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B657" w14:textId="4AA7E880" w:rsidR="00206CEA" w:rsidRPr="00FD02B7" w:rsidRDefault="00206CEA" w:rsidP="000D2DBE">
      <w:pPr>
        <w:pStyle w:val="ConsPlusNormal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1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77DE12AD" w14:textId="77777777" w:rsidR="00206CEA" w:rsidRDefault="00206CEA" w:rsidP="00206CEA">
      <w:pPr>
        <w:pStyle w:val="Standard"/>
        <w:widowControl w:val="0"/>
        <w:tabs>
          <w:tab w:val="left" w:pos="4962"/>
        </w:tabs>
        <w:spacing w:after="0" w:line="240" w:lineRule="auto"/>
        <w:ind w:firstLine="552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Главного</w:t>
      </w:r>
    </w:p>
    <w:p w14:paraId="1D7F666B" w14:textId="4FC7F645" w:rsidR="00206CEA" w:rsidRDefault="00206CEA" w:rsidP="00206CEA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региональной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F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8DC2E" w14:textId="77777777" w:rsidR="003465BD" w:rsidRPr="00D66394" w:rsidRDefault="00206CEA" w:rsidP="00206CEA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0C73AB3A" w14:textId="3E6BFCA4" w:rsidR="003465BD" w:rsidRPr="00D66394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91A0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14:paraId="4C7C93B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D9D13B5" w:rsidR="00387CEC" w:rsidRDefault="002B1E22" w:rsidP="002B1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552D7AFF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770EB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770EB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770EB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770EB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770EB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74ABA01E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28277C">
        <w:rPr>
          <w:rFonts w:ascii="Times New Roman" w:hAnsi="Times New Roman" w:cs="Times New Roman"/>
          <w:sz w:val="28"/>
          <w:szCs w:val="28"/>
        </w:rPr>
        <w:br/>
        <w:t>М</w:t>
      </w:r>
      <w:r w:rsidRPr="0028277C">
        <w:rPr>
          <w:rFonts w:ascii="Times New Roman" w:hAnsi="Times New Roman" w:cs="Times New Roman"/>
          <w:sz w:val="28"/>
          <w:szCs w:val="28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03236A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9104AD" w:rsidRPr="0028277C">
        <w:rPr>
          <w:rFonts w:ascii="Times New Roman" w:hAnsi="Times New Roman" w:cs="Times New Roman"/>
          <w:sz w:val="28"/>
          <w:szCs w:val="28"/>
        </w:rPr>
        <w:br/>
      </w:r>
      <w:r w:rsidRPr="0028277C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B75C51" w:rsidRPr="0028277C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28277C">
        <w:rPr>
          <w:rFonts w:ascii="Times New Roman" w:hAnsi="Times New Roman" w:cs="Times New Roman"/>
          <w:sz w:val="28"/>
          <w:szCs w:val="28"/>
        </w:rPr>
        <w:t xml:space="preserve"> МКУ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B38074" w14:textId="0D64C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Администрация/МКУ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0DDAB6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6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2A899244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43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Закрытого административно-территориального образования городской округ Молодёжный Московской области 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6C02CCB4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433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Закрытого административно-территориального образования городской округ Молодёжный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691C" w14:textId="4B15F0F0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43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управлению муниципальным имуществом и предпринимательства Администрации Закрытого административно-территориального образования городской округ Молодёжный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7CADB076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>
        <w:rPr>
          <w:rFonts w:ascii="Times New Roman" w:hAnsi="Times New Roman" w:cs="Times New Roman"/>
          <w:sz w:val="28"/>
          <w:szCs w:val="28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7355DD82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77777777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Администрации, МКУ в виде распечатанного на бумажном носителе экземпляра электронного документа.</w:t>
      </w:r>
    </w:p>
    <w:p w14:paraId="696F932D" w14:textId="01C70C8B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558A720A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 xml:space="preserve">о предоставлении места для создания семейного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lastRenderedPageBreak/>
        <w:t>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C211BA">
        <w:rPr>
          <w:rFonts w:ascii="Times New Roman" w:hAnsi="Times New Roman" w:cs="Times New Roman"/>
          <w:sz w:val="28"/>
          <w:szCs w:val="28"/>
        </w:rPr>
        <w:br/>
      </w:r>
      <w:r w:rsidR="00F5562C" w:rsidRPr="00791660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0540D028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уполномоченного должностного лица Администрации либо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и направляется (вручается) заявителю (представителю заявителя) в зависимости </w:t>
      </w:r>
      <w:r w:rsidR="00037C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5011F592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муниципальным служащим, работником Администрации либо 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16C9EBEC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либо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6A192E51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Администрации, МКУ </w:t>
      </w:r>
      <w:hyperlink r:id="rId10" w:history="1">
        <w:r w:rsidR="00433DC2" w:rsidRPr="002C78D2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https://www.молодёжный.рф</w:t>
        </w:r>
      </w:hyperlink>
      <w:r w:rsidR="00433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3F28F4FE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Администрацию/МКУ).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2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19132555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00B06B45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 уполномоченного должностного лица Администрации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1CE63302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непосредственно 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 должностным лицом Администрации,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078B0E93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"/>
      <w:bookmarkEnd w:id="14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77777777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Администрацию либо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6F0047A4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Администрацию/МКУ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77777777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заявления должностное лицо, работник Администрации либо должностное лицо, работник МКУ формирует в РГИС решение об аннулировании </w:t>
      </w: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5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77777777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Администрацией/МКУ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3AA2DCAE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5B2A5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55586BDA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непоступлении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5C9DA979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Администрацией/МКУ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4423396F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2C8F64AE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1F75BDDE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Администрации/МКУ,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8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B91D59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Администрацию,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9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требованиям к обеспечению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1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78C9587C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60C61669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принимается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371ED69D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в результате предоставления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C9CDB84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5E7D631E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5C3F4E3C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0F8DDC4B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>, муниципальными служащими, работниками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D73002D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служащими, работниками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BC2726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должностное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 либо 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>
        <w:rPr>
          <w:rFonts w:ascii="Times New Roman" w:hAnsi="Times New Roman" w:cs="Times New Roman"/>
          <w:sz w:val="28"/>
          <w:szCs w:val="28"/>
        </w:rPr>
        <w:t>муниципальными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03058">
        <w:rPr>
          <w:rFonts w:ascii="Times New Roman" w:hAnsi="Times New Roman" w:cs="Times New Roman"/>
          <w:sz w:val="28"/>
          <w:szCs w:val="28"/>
        </w:rPr>
        <w:t>ми</w:t>
      </w:r>
      <w:r w:rsidR="00103058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8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77777777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170D3CF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7F4C2419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7"/>
      <w:r w:rsidRPr="00D66394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03058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9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1680E5E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A6C948A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2089ED5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Администрацию/МКУ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35FD4457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8071DD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1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50338024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3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4FAF6C13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EE3A515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Администрацией/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0519B221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Администрации,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4"/>
    </w:p>
    <w:p w14:paraId="7F6DCE02" w14:textId="5D2A193C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Pr="0071030C">
        <w:rPr>
          <w:rFonts w:ascii="Times New Roman" w:hAnsi="Times New Roman"/>
          <w:bCs/>
          <w:sz w:val="24"/>
          <w:szCs w:val="24"/>
        </w:rPr>
        <w:t>Типовому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6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3EE644A4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эл.почты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533F05EB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униципальной услуги, адрес места жительства (адрес места пребывания), адрес эл.почты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6A5763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Администрация/МКУ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Администрации/МКУ</w:t>
      </w:r>
      <w:r>
        <w:rPr>
          <w:rFonts w:ascii="Times New Roman" w:hAnsi="Times New Roman"/>
          <w:bCs/>
          <w:sz w:val="24"/>
          <w:szCs w:val="24"/>
        </w:rPr>
        <w:t>) рассмотрела(ло)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и приняла(ло)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4AC35C4A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4CB6546" w14:textId="077B4D5E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и действия (бездействие) исполнительных органов государственной власти Московской области, </w:t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563E4DF9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Устав (указать наименование муниципального образования) Московской области ___________(указать состав реквизитов).</w:t>
      </w: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68631D40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1"/>
          <w:footerReference w:type="default" r:id="rId12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2FDC6BF7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73AF60F1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эл.почты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13044C9E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0450CA68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24FFF7E9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2116"/>
        <w:gridCol w:w="2706"/>
        <w:gridCol w:w="3078"/>
        <w:gridCol w:w="3396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0DB2C798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/Администрация/МКУ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CC48F79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Администрацию/МКУ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2BC0E62F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>лично, должностное лицо</w:t>
            </w:r>
            <w:r w:rsidR="00CE5AD5" w:rsidRPr="00B45531">
              <w:rPr>
                <w:rFonts w:ascii="Times New Roman" w:hAnsi="Times New Roman" w:cs="Times New Roman"/>
              </w:rPr>
              <w:t>, муниципальный служащий, работник</w:t>
            </w:r>
            <w:r w:rsidRPr="00B45531">
              <w:rPr>
                <w:rFonts w:ascii="Times New Roman" w:hAnsi="Times New Roman" w:cs="Times New Roman"/>
              </w:rPr>
              <w:t xml:space="preserve"> Администрации, </w:t>
            </w:r>
            <w:r w:rsidR="00103058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 xml:space="preserve">работник МКУ устанавливает соответствие личности заявителя (представителя заявителя) документам, удостоверяющим </w:t>
            </w:r>
            <w:r w:rsidRPr="00B45531">
              <w:rPr>
                <w:rFonts w:ascii="Times New Roman" w:hAnsi="Times New Roman" w:cs="Times New Roman"/>
              </w:rPr>
              <w:lastRenderedPageBreak/>
              <w:t>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0100FF3B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РПГУ/ РГИС/Администрация </w:t>
            </w:r>
            <w:r w:rsidRPr="00B45531">
              <w:rPr>
                <w:sz w:val="22"/>
                <w:szCs w:val="22"/>
              </w:rPr>
              <w:br/>
              <w:t>либо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3FD9264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уполномоченное(ый)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на предмет наличия оснований для отказа в приеме документов, необходимых для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716289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581F1BF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формирует решение об отказе в ее предоставлении по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4C6D463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0CF089D1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Администрацию либо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44F46B6D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Администрация </w:t>
            </w:r>
            <w:r w:rsidRPr="00B45531">
              <w:rPr>
                <w:rFonts w:ascii="Times New Roman" w:hAnsi="Times New Roman" w:cs="Times New Roman"/>
              </w:rPr>
              <w:br/>
              <w:t>либо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5F20718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либо 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7BEE60C9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7AE1E58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ED76520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Администрации,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7BBB5491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24BE52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61640132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406E759B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0B4498EF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Администрацию либо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3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57C68959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муниципальному служащему, работнику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59891F55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Администрация либо 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062A5614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3980FED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6522E29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1C90F88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Администрация либо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79DD78B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Администрации либо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268C177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2F064E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муниципального служащего, работника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4363BFC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28DDDAD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30CC4B3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2F424A3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3C2B7A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но не позднее 1 рабочего дня, следующего за днем принятия решения, должностным лицом, муниципальным служащим, работником Администрации 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E494615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3B5D8E6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4F9ADE2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Администрацию либо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4E19C15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A1DB" w14:textId="77777777" w:rsidR="00770EB1" w:rsidRDefault="00770EB1" w:rsidP="00F40970">
      <w:pPr>
        <w:spacing w:after="0" w:line="240" w:lineRule="auto"/>
      </w:pPr>
      <w:r>
        <w:separator/>
      </w:r>
    </w:p>
  </w:endnote>
  <w:endnote w:type="continuationSeparator" w:id="0">
    <w:p w14:paraId="348A233F" w14:textId="77777777" w:rsidR="00770EB1" w:rsidRDefault="00770EB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0D2DBE" w:rsidRPr="00804067" w:rsidRDefault="000D2DBE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0D2DBE" w:rsidRPr="00FF3AC8" w:rsidRDefault="000D2DB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4313" w14:textId="77777777" w:rsidR="00770EB1" w:rsidRDefault="00770EB1" w:rsidP="00F40970">
      <w:pPr>
        <w:spacing w:after="0" w:line="240" w:lineRule="auto"/>
      </w:pPr>
      <w:r>
        <w:separator/>
      </w:r>
    </w:p>
  </w:footnote>
  <w:footnote w:type="continuationSeparator" w:id="0">
    <w:p w14:paraId="5AB1A474" w14:textId="77777777" w:rsidR="00770EB1" w:rsidRDefault="00770EB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0D2DBE" w:rsidRDefault="000D2DB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10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0D2DBE" w:rsidRPr="000B75C0" w:rsidRDefault="00770EB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1E2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5E91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3DC2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0EB1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0E9"/>
    <w:rsid w:val="009B75A1"/>
    <w:rsid w:val="009C0034"/>
    <w:rsid w:val="009C2992"/>
    <w:rsid w:val="009D2A55"/>
    <w:rsid w:val="009D30E2"/>
    <w:rsid w:val="009D7B5D"/>
    <w:rsid w:val="009E2C4D"/>
    <w:rsid w:val="009E3309"/>
    <w:rsid w:val="009E3F2B"/>
    <w:rsid w:val="009E4723"/>
    <w:rsid w:val="009E74C7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1049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C5E22688-4E4F-4B34-A8CE-850F8E37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&#1084;&#1086;&#1083;&#1086;&#1076;&#1105;&#1078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7D80-791D-4EC0-A11F-E1F58746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14693</Words>
  <Characters>83754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2022-05-23T07:27:00Z</cp:lastPrinted>
  <dcterms:created xsi:type="dcterms:W3CDTF">2022-06-03T07:42:00Z</dcterms:created>
  <dcterms:modified xsi:type="dcterms:W3CDTF">2022-06-03T07:42:00Z</dcterms:modified>
</cp:coreProperties>
</file>