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17220"/>
            <wp:effectExtent l="0" t="0" r="9525" b="0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1E2748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Г Л А В А</w:t>
      </w: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1E2748" w:rsidRPr="001E2748" w:rsidRDefault="001E2748" w:rsidP="001E27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1E2748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ЗАТО</w:t>
      </w:r>
      <w:r w:rsidR="002B0EA1">
        <w:rPr>
          <w:rFonts w:ascii="Calibri" w:eastAsia="Times New Roman" w:hAnsi="Calibri" w:cs="Times New Roman"/>
          <w:sz w:val="24"/>
          <w:szCs w:val="24"/>
          <w:lang w:val="en-US" w:bidi="en-US"/>
        </w:rPr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6" DrawAspect="Content" ObjectID="_1744804118" r:id="rId9"/>
        </w:object>
      </w:r>
      <w:r w:rsidR="002B0EA1">
        <w:rPr>
          <w:rFonts w:ascii="Calibri" w:eastAsia="Times New Roman" w:hAnsi="Calibri" w:cs="Times New Roman"/>
          <w:sz w:val="24"/>
          <w:szCs w:val="24"/>
          <w:lang w:val="en-US" w:bidi="en-US"/>
        </w:rPr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7" DrawAspect="Content" ObjectID="_1744804119" r:id="rId10"/>
        </w:object>
      </w:r>
      <w:r w:rsidRPr="001E2748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ГОРОДСКОЙ ОКРУГ МОЛОДЁЖНЫЙ</w:t>
      </w:r>
    </w:p>
    <w:p w:rsidR="001E2748" w:rsidRPr="001E2748" w:rsidRDefault="001E2748" w:rsidP="001E27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1E2748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МОСКОВСКОЙ ОБЛАСТИ</w:t>
      </w: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1E2748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ПОСТАНОВЛЕНИЕ</w:t>
      </w: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1E2748" w:rsidRPr="001E2748" w:rsidRDefault="001E2748" w:rsidP="001E2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bookmarkStart w:id="0" w:name="_GoBack"/>
      <w:r w:rsidRPr="001E27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 w:rsidR="00DD49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</w:t>
      </w:r>
      <w:proofErr w:type="gramStart"/>
      <w:r w:rsidR="00DD49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04</w:t>
      </w:r>
      <w:r w:rsidR="004E49E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»</w:t>
      </w:r>
      <w:proofErr w:type="gramEnd"/>
      <w:r w:rsidR="004E49E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="00DD49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мая</w:t>
      </w:r>
      <w:r w:rsidRPr="001E274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20</w:t>
      </w:r>
      <w:r w:rsidR="00A539E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</w:t>
      </w:r>
      <w:r w:rsidR="00DD49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3</w:t>
      </w:r>
      <w:r w:rsidRPr="001E27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                                                        </w:t>
      </w:r>
      <w:r w:rsidR="004E49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Pr="001E27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</w:t>
      </w:r>
      <w:r w:rsidR="00354B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DD49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F62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DD49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54B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083D4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№ </w:t>
      </w:r>
      <w:r w:rsidR="00FF62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119</w:t>
      </w: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F62CC" w:rsidRPr="00FF62CC" w:rsidRDefault="00FF62CC" w:rsidP="00FF6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62CC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F62CC">
        <w:rPr>
          <w:rFonts w:ascii="Times New Roman" w:eastAsia="Times New Roman" w:hAnsi="Times New Roman" w:cs="Times New Roman"/>
          <w:b/>
          <w:sz w:val="26"/>
          <w:szCs w:val="26"/>
        </w:rPr>
        <w:t xml:space="preserve">«Об обеспечении первичных мер пожарной безопасности в границах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Молодёжный</w:t>
      </w:r>
      <w:r w:rsidRPr="00FF62CC">
        <w:rPr>
          <w:rFonts w:ascii="Times New Roman" w:eastAsia="Times New Roman" w:hAnsi="Times New Roman" w:cs="Times New Roman"/>
          <w:b/>
          <w:sz w:val="26"/>
          <w:szCs w:val="26"/>
        </w:rPr>
        <w:t xml:space="preserve"> Московской области»</w:t>
      </w:r>
    </w:p>
    <w:bookmarkEnd w:id="0"/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F62CC" w:rsidRPr="00FF62CC" w:rsidRDefault="00FF62CC" w:rsidP="00FF62C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F62C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Федеральными законами от 06.10.2003 №131-Ф3 (ред. от 06.02.2023) «Об общих принципах организации местного самоуправления в Российской Федерации», от 21.12.1994 № 69-ФЗ (ред. от 29.12.2022) «О пожарной безопасности», от 22.07.2008 № 123-ФЗ (ред. от 14.07.2022) «Технический регламент о требованиях пожарной безопасности», постановлениями Правительства Российской Федерации от 16.09.2020 № 1479 (ред. от 24.10.2022) «Об утверждении Правил противопожарного режима в Российской Федерации», от 24.10.2022 № 1885 «О внесении изменений в Правила противопожарного режима в Российской Федерации», Законом Московской области от 27.12.2005 № 269/2005-ОЗ (ред. от 28.11.2022) «О пожарной безопасности в Московской области», 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№ 25/1  (ред. от 13.10.2021) «О Московской областной системе предупреждения и ликвидации чрезвычайных ситуаций», Уставом ЗАТО  городской округ Молодёжный  Московской области </w:t>
      </w:r>
      <w:r w:rsidRPr="00FF62CC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>и в целях обеспечения первичных мер по</w:t>
      </w:r>
      <w:r w:rsidRPr="00FF62C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жарной безопасности</w:t>
      </w:r>
      <w:r w:rsidRPr="00FF62CC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 xml:space="preserve"> </w:t>
      </w:r>
      <w:r w:rsidRPr="00FF62C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 границах городского округа Молодёжный Московской области. </w:t>
      </w:r>
    </w:p>
    <w:p w:rsidR="00FF62CC" w:rsidRPr="00FF62CC" w:rsidRDefault="00FF62CC" w:rsidP="00FF62CC">
      <w:pPr>
        <w:shd w:val="clear" w:color="auto" w:fill="FFFFFF"/>
        <w:spacing w:before="20" w:after="0" w:line="240" w:lineRule="auto"/>
        <w:ind w:left="773"/>
        <w:rPr>
          <w:rFonts w:ascii="Times New Roman" w:eastAsia="Times New Roman" w:hAnsi="Times New Roman" w:cs="Times New Roman"/>
          <w:sz w:val="26"/>
          <w:szCs w:val="26"/>
        </w:rPr>
      </w:pPr>
      <w:r w:rsidRPr="00FF62CC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FF62CC" w:rsidRPr="00FF62CC" w:rsidRDefault="00FF62CC" w:rsidP="00FF62C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2CC">
        <w:rPr>
          <w:rFonts w:ascii="Times New Roman" w:eastAsia="Times New Roman" w:hAnsi="Times New Roman" w:cs="Times New Roman"/>
          <w:sz w:val="26"/>
          <w:szCs w:val="26"/>
        </w:rPr>
        <w:t>Утвердить «Положение об обеспечении первичных мер пожарной безопасности в границах городского округа Молодёжный Московской области» (прилагается)</w:t>
      </w:r>
    </w:p>
    <w:p w:rsidR="005D4D53" w:rsidRPr="00FF62CC" w:rsidRDefault="005D4D53" w:rsidP="0068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62CC">
        <w:rPr>
          <w:rFonts w:ascii="Times New Roman" w:hAnsi="Times New Roman" w:cs="Times New Roman"/>
          <w:sz w:val="26"/>
          <w:szCs w:val="26"/>
        </w:rPr>
        <w:t xml:space="preserve">6. </w:t>
      </w:r>
      <w:r w:rsidR="0068288C" w:rsidRPr="00FF62CC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информационном вестнике Администрации ЗАТО городской округ Молодёжный «МОЛОДЁЖНЫЙ» и разместить на официальном сайте </w:t>
      </w:r>
      <w:hyperlink r:id="rId11" w:history="1">
        <w:r w:rsidR="0068288C" w:rsidRPr="00FF62CC">
          <w:rPr>
            <w:rStyle w:val="a6"/>
            <w:rFonts w:ascii="Times New Roman" w:hAnsi="Times New Roman" w:cs="Times New Roman"/>
            <w:color w:val="0070C0"/>
            <w:sz w:val="26"/>
            <w:szCs w:val="26"/>
            <w:lang w:val="en-US"/>
          </w:rPr>
          <w:t>www</w:t>
        </w:r>
        <w:r w:rsidR="0068288C" w:rsidRPr="00FF62CC">
          <w:rPr>
            <w:rStyle w:val="a6"/>
            <w:rFonts w:ascii="Times New Roman" w:hAnsi="Times New Roman" w:cs="Times New Roman"/>
            <w:color w:val="0070C0"/>
            <w:sz w:val="26"/>
            <w:szCs w:val="26"/>
          </w:rPr>
          <w:t>.</w:t>
        </w:r>
        <w:proofErr w:type="spellStart"/>
        <w:r w:rsidR="0068288C" w:rsidRPr="00FF62CC">
          <w:rPr>
            <w:rStyle w:val="a6"/>
            <w:rFonts w:ascii="Times New Roman" w:hAnsi="Times New Roman" w:cs="Times New Roman"/>
            <w:color w:val="0070C0"/>
            <w:sz w:val="26"/>
            <w:szCs w:val="26"/>
            <w:lang w:val="en-US"/>
          </w:rPr>
          <w:t>zato</w:t>
        </w:r>
        <w:proofErr w:type="spellEnd"/>
        <w:r w:rsidR="0068288C" w:rsidRPr="00FF62CC">
          <w:rPr>
            <w:rStyle w:val="a6"/>
            <w:rFonts w:ascii="Times New Roman" w:hAnsi="Times New Roman" w:cs="Times New Roman"/>
            <w:color w:val="0070C0"/>
            <w:sz w:val="26"/>
            <w:szCs w:val="26"/>
          </w:rPr>
          <w:t>-</w:t>
        </w:r>
        <w:proofErr w:type="spellStart"/>
        <w:r w:rsidR="0068288C" w:rsidRPr="00FF62CC">
          <w:rPr>
            <w:rStyle w:val="a6"/>
            <w:rFonts w:ascii="Times New Roman" w:hAnsi="Times New Roman" w:cs="Times New Roman"/>
            <w:color w:val="0070C0"/>
            <w:sz w:val="26"/>
            <w:szCs w:val="26"/>
            <w:lang w:val="en-US"/>
          </w:rPr>
          <w:t>molod</w:t>
        </w:r>
        <w:proofErr w:type="spellEnd"/>
        <w:r w:rsidR="0068288C" w:rsidRPr="00FF62CC">
          <w:rPr>
            <w:rStyle w:val="a6"/>
            <w:rFonts w:ascii="Times New Roman" w:hAnsi="Times New Roman" w:cs="Times New Roman"/>
            <w:color w:val="0070C0"/>
            <w:sz w:val="26"/>
            <w:szCs w:val="26"/>
          </w:rPr>
          <w:t>.</w:t>
        </w:r>
        <w:proofErr w:type="spellStart"/>
        <w:r w:rsidR="0068288C" w:rsidRPr="00FF62CC">
          <w:rPr>
            <w:rStyle w:val="a6"/>
            <w:rFonts w:ascii="Times New Roman" w:hAnsi="Times New Roman" w:cs="Times New Roman"/>
            <w:color w:val="0070C0"/>
            <w:sz w:val="26"/>
            <w:szCs w:val="26"/>
            <w:lang w:val="en-US"/>
          </w:rPr>
          <w:t>ru</w:t>
        </w:r>
        <w:proofErr w:type="spellEnd"/>
      </w:hyperlink>
      <w:r w:rsidR="0068288C" w:rsidRPr="00FF62CC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8E126C" w:rsidRPr="00FF62CC" w:rsidRDefault="00354BAC" w:rsidP="0068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62CC">
        <w:rPr>
          <w:rFonts w:ascii="Times New Roman" w:hAnsi="Times New Roman" w:cs="Times New Roman"/>
          <w:sz w:val="26"/>
          <w:szCs w:val="26"/>
        </w:rPr>
        <w:t>7</w:t>
      </w:r>
      <w:r w:rsidR="008E126C" w:rsidRPr="00FF62CC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Pr="002E2F60" w:rsidRDefault="00BD4379" w:rsidP="00BD4379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2E2F60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Pr="002E2F60">
        <w:rPr>
          <w:rFonts w:ascii="Times New Roman" w:hAnsi="Times New Roman" w:cs="Times New Roman"/>
          <w:sz w:val="26"/>
          <w:szCs w:val="26"/>
        </w:rPr>
        <w:t xml:space="preserve"> ЗАТО городской округ Молодёжный</w:t>
      </w:r>
    </w:p>
    <w:p w:rsidR="00BD4379" w:rsidRPr="002E2F60" w:rsidRDefault="00BD4379" w:rsidP="00BD4379">
      <w:pPr>
        <w:pStyle w:val="a3"/>
        <w:rPr>
          <w:rFonts w:ascii="Times New Roman" w:hAnsi="Times New Roman" w:cs="Times New Roman"/>
          <w:sz w:val="26"/>
          <w:szCs w:val="26"/>
        </w:rPr>
      </w:pPr>
      <w:r w:rsidRPr="002E2F60">
        <w:rPr>
          <w:rFonts w:ascii="Times New Roman" w:hAnsi="Times New Roman" w:cs="Times New Roman"/>
          <w:sz w:val="26"/>
          <w:szCs w:val="26"/>
        </w:rPr>
        <w:t xml:space="preserve">Московской области                                      </w:t>
      </w:r>
      <w:r w:rsidR="002E2F6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E2F60">
        <w:rPr>
          <w:rFonts w:ascii="Times New Roman" w:hAnsi="Times New Roman" w:cs="Times New Roman"/>
          <w:sz w:val="26"/>
          <w:szCs w:val="26"/>
        </w:rPr>
        <w:t xml:space="preserve">  </w:t>
      </w:r>
      <w:r w:rsidR="002E2F60" w:rsidRPr="002E2F60">
        <w:rPr>
          <w:rFonts w:ascii="Times New Roman" w:hAnsi="Times New Roman" w:cs="Times New Roman"/>
          <w:sz w:val="26"/>
          <w:szCs w:val="26"/>
        </w:rPr>
        <w:t xml:space="preserve">                            М.А. Петухов</w:t>
      </w:r>
    </w:p>
    <w:p w:rsidR="00BD4379" w:rsidRPr="002E2F60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6"/>
          <w:szCs w:val="26"/>
        </w:rPr>
      </w:pPr>
    </w:p>
    <w:p w:rsidR="00A43BDB" w:rsidRPr="00A43BDB" w:rsidRDefault="00A43BDB" w:rsidP="00A43B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A43BDB" w:rsidRDefault="00A43BDB" w:rsidP="00A43B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BDB" w:rsidRPr="00A43BDB" w:rsidRDefault="00A43BDB" w:rsidP="00A43B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ЗАТО городской округ Молодёжный</w:t>
      </w:r>
    </w:p>
    <w:p w:rsidR="00A43BDB" w:rsidRPr="00A43BDB" w:rsidRDefault="00A43BDB" w:rsidP="00A43B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A43BDB" w:rsidRPr="00A43BDB" w:rsidRDefault="00A43BDB" w:rsidP="00A43B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04.05.2023 № 119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об обеспечении первичных мер пожарной безопасности в границах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ЗАТО городской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eastAsia="Times New Roman" w:hAnsi="Times New Roman" w:cs="Times New Roman"/>
          <w:sz w:val="24"/>
          <w:szCs w:val="24"/>
        </w:rPr>
        <w:t>Молодёжный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общие требования по обеспечению первичных мер пожарной безопасности в </w:t>
      </w:r>
      <w:proofErr w:type="gramStart"/>
      <w:r w:rsidRPr="00A43BDB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proofErr w:type="gramEnd"/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ЗАТО городской округ Молодёжный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1.2. Органы местного </w:t>
      </w:r>
      <w:proofErr w:type="gramStart"/>
      <w:r w:rsidRPr="00A43BDB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proofErr w:type="gramEnd"/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ЗАТО городской округ Молодёжный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1.3. Правовое регулирование отношений в сфере обеспечения первичных мер пожарной безопасности в границах ЗАТО городской округ Молодёжный осуществляется в соответствии с Федеральными законами от 06.10.2003 №131-Ф3 (ред. от 06.02.2023) «Об общих принципах организации местного самоуправления в Российской Федерации», от 21.12.1994 № 69-ФЗ (ред. от 29.12.2022) «О пожарной безопасности», от 22.07.2008 № 123-ФЗ (ред. от 14.07.2022) «Технический регламент о требованиях пожарной безопасности», постановлениями Правительства Российской Федерации от 16.09.2020 № 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1479 (ред. от 24.10.2022) «Об утверждении Правил противопожарного режима в 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>Российской Федерации», от 24.10.2022 № 1885 «О внесении изменений в Правила противопожарного режима в Российской Федерации», Законом Московской области от 27.12.2005 № 269/2005-ОЗ (ред. от 28.11.2022) «О пожарной безопасности в Московской области», 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№ 25/1  (ред. от 13.10.2021) «О Московской областной системе предупреждения и ликвидации чрезвычайных ситуаций», Уставом ЗАТО городской округ Молодёжный Московской области, настоящим положением.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2. Перечень первичных мер пожарной безопасности в границах городского округа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Обеспечение первичных мер пожарной безопасности в границах городского округа предусматривает проведение следующих мероприятий:</w:t>
      </w:r>
    </w:p>
    <w:p w:rsidR="00A43BDB" w:rsidRPr="00A43BDB" w:rsidRDefault="00A43BDB" w:rsidP="00A43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2.1.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образования.</w:t>
      </w:r>
    </w:p>
    <w:p w:rsidR="00A43BDB" w:rsidRPr="00A43BDB" w:rsidRDefault="00A43BDB" w:rsidP="00A43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A43BDB" w:rsidRPr="00A43BDB" w:rsidRDefault="00A43BDB" w:rsidP="00A43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2.3. Разработка и организация выполнения муниципальных целевых программ по вопросам обеспечения пожарной безопасности.</w:t>
      </w:r>
    </w:p>
    <w:p w:rsidR="00A43BDB" w:rsidRPr="00A43BDB" w:rsidRDefault="00A43BDB" w:rsidP="00A43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2.4. Разработка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выполнением.</w:t>
      </w:r>
    </w:p>
    <w:p w:rsidR="00A43BDB" w:rsidRPr="00A43BDB" w:rsidRDefault="00A43BDB" w:rsidP="00A43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lastRenderedPageBreak/>
        <w:t>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действия.</w:t>
      </w:r>
    </w:p>
    <w:p w:rsidR="00A43BDB" w:rsidRPr="00A43BDB" w:rsidRDefault="00A43BDB" w:rsidP="00A43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2.6. Обеспечение беспрепятственного проезда пожарной техники к месту пожара.</w:t>
      </w:r>
    </w:p>
    <w:p w:rsidR="00A43BDB" w:rsidRPr="00A43BDB" w:rsidRDefault="00A43BDB" w:rsidP="00A43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2.7. Обеспечение связи и оповещения населения о пожаре.</w:t>
      </w:r>
    </w:p>
    <w:p w:rsidR="00A43BDB" w:rsidRPr="00A43BDB" w:rsidRDefault="00A43BDB" w:rsidP="00A43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2.8. 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A43BDB" w:rsidRPr="00A43BDB" w:rsidRDefault="00A43BDB" w:rsidP="00A43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обеспечения первичных мер пожарной безопасности</w:t>
      </w:r>
    </w:p>
    <w:p w:rsidR="00A43BDB" w:rsidRPr="00A43BDB" w:rsidRDefault="00A43BDB" w:rsidP="00A43B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в городском округе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3.1. Основными задачами </w:t>
      </w:r>
      <w:proofErr w:type="gramStart"/>
      <w:r w:rsidRPr="00A43BD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ЗАТО городской округ Молодёжный Московской области по обеспечению первичных мер пожарной безопасности в границах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Молодёжный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являются: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3.2.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пожароопасный период года, проведение опашек городского округа, обеспечение проездов к любому объекту на территории городского округа, обеспечение </w:t>
      </w:r>
      <w:proofErr w:type="spellStart"/>
      <w:r w:rsidRPr="00A43BDB">
        <w:rPr>
          <w:rFonts w:ascii="Times New Roman" w:eastAsia="Times New Roman" w:hAnsi="Times New Roman" w:cs="Times New Roman"/>
          <w:sz w:val="24"/>
          <w:szCs w:val="24"/>
        </w:rPr>
        <w:t>водоисточниками</w:t>
      </w:r>
      <w:proofErr w:type="spellEnd"/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и наружным водоснабжением, содержание и контроль за содержанием в исправном состоянии средств обеспечения пожарной безопасности жилых и общественных зданий, находящихся в муниципальной собственности).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3.3. Заключение соглашений (договоров) с государственной (ведомственной) противопожарной службой для обеспечения первичных мер пожарной безопасности на </w:t>
      </w:r>
      <w:proofErr w:type="gramStart"/>
      <w:r w:rsidRPr="00A43BDB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ЗАТО городской округ Молодёжный, содействие созданию подразделений пожарной охраны, финансируемых из средств бюджета, а также размещению на территории города объектов и сооружений государственной (ведомственной) противопожарной службы.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3.4. Оказание помощи пожарной охране при выполнении возложенных на нее задач.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3.5. Создание условий для привлечения населения к работам по предупреждению и тушению пожаров, а также для деятельности добровольной пожарной охраны.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3.6. Организация проведения противопожарной пропаганды и обучение населения мерам пожарной безопасности на подведомственной территории.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3.7. Координация деятельности пожарных подразделений, подразделений полиции и иных учреждений и организаций при угрозе возникновения крупного пожара.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4. Полномочия органов местного самоуправления городского округа</w:t>
      </w: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в области обеспечения первичных мер пожарной безопасности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4.1. Полномочия Главы городского округа: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на </w:t>
      </w:r>
      <w:proofErr w:type="gramStart"/>
      <w:r w:rsidRPr="00A43BDB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ЗАТО городской округ Молодёжный особого противопожарного режима и дополнительных требований пожарной безопасности в случае повышения пожарной опасности, согласованных с противопожарной службой МЧС России;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принятие решения о создании и утверждение состава городской комиссии по предупреждению и ликвидации чрезвычайных ситуаций и обеспечению пожарной безопасности.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4.2. Полномочия Администрации городского округа: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разработка целей, задач и порядка организации первичных мер пожарной безопасности;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профилактика пожарной безопасности в городском округе;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городского округа;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установление порядка привлечения сил и средств для тушения пожаров и проведения аварийно-спасательных работ на территории городского округа;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создание, реорганизация и ликвидация муниципальной пожарной охраны на основании соответствующего решения Совета депутатов городского округа либо заключение соглашений (договоров) с государственной (ведомственной) противопожарной службой для обеспечения первичных мер пожарной безопасности на территории городского округа;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и оказание содействия органам государственной власти Московской области в информировании населения о принятых решениях по обеспечению первичных мер пожарной безопасности на территории городского округа;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местного самоуправления, организаций первичным мерам: пожарной безопасности;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(обеспечение надлежащего состояния источников и системы противопожарного водоснабжения, обеспечение пожарной безопасности муниципального жилищного фонда и муниципальных нежилых помещений);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оснащение муниципальных унитарных предприятий и муниципальных учреждений первичными средствами пожарной безопасности;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создание и организация деятельности единой дежурно-диспетчерской службы;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формирование и размещение муниципальных заказов, связанных с обеспечением первичных мер пожарной безопасности;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иные полномочия, установленные законодательством Российской Федерации, Московской области, муниципальными правовыми актами.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5. Проведение противопожарной пропаганды в городском округе</w:t>
      </w: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и обучение населения мерам пожарной безопасности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Противопожарная пропаганда в городском округе и обучение населения мерам пожарной безопасности является одной из форм профилактики пожаров и недопущения гибели людей.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Противопожарная пропаганда и обучение мерам пожарной безопасности по месту жительства осуществляется через: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тематические выставки и конкурсы;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средства печати - выпуск листовок, памяток; публикации в СМИ, социальных сетях;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телевидение;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устную агитацию - доклады, лекции, беседы;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средства наглядной агитации;</w:t>
      </w:r>
    </w:p>
    <w:p w:rsidR="00A43BDB" w:rsidRPr="00A43BDB" w:rsidRDefault="00A43BDB" w:rsidP="00A43BDB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сходы граждан.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Обучение учащихся средних общеобразовательных школ и воспитанников дошкольных учреждений мерам пожарной безопасности осуществляется через:</w:t>
      </w:r>
    </w:p>
    <w:p w:rsidR="00A43BDB" w:rsidRPr="00A43BDB" w:rsidRDefault="00A43BDB" w:rsidP="00A43B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преподавание в рамках уроков ОБЖ:</w:t>
      </w:r>
    </w:p>
    <w:p w:rsidR="00A43BDB" w:rsidRPr="00A43BDB" w:rsidRDefault="00A43BDB" w:rsidP="00A43B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спортивные мероприятия по пожарно-прикладному спорту среди школьников;</w:t>
      </w:r>
    </w:p>
    <w:p w:rsidR="00A43BDB" w:rsidRPr="00A43BDB" w:rsidRDefault="00A43BDB" w:rsidP="00A43B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экскурсии в пожарно-спасательные подразделения с показом техники и открытые уроки ОБЖ;</w:t>
      </w:r>
    </w:p>
    <w:p w:rsidR="00A43BDB" w:rsidRPr="00A43BDB" w:rsidRDefault="00A43BDB" w:rsidP="00A43B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оформление уголков пожарной безопасности.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округа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городского округа.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Противопожарная пропаганда и обучение населения мерам пожарной безопасности на территории городского округа проводится на постоянной основе.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43BD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6. Порядок установления особого противопожарного режима</w:t>
      </w:r>
    </w:p>
    <w:p w:rsidR="00A43BDB" w:rsidRPr="00A43BDB" w:rsidRDefault="00A43BDB" w:rsidP="00A43BD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A43BD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proofErr w:type="gramEnd"/>
      <w:r w:rsidRPr="00A43BD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ЗАТО городской округ Молодёжный Московской области</w:t>
      </w:r>
    </w:p>
    <w:p w:rsidR="00A43BDB" w:rsidRPr="00A43BDB" w:rsidRDefault="00A43BDB" w:rsidP="00A43BD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43BDB" w:rsidRPr="00A43BDB" w:rsidRDefault="00A43BDB" w:rsidP="00A43BD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43BD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6.1. Особый противопожарный режим - дополнительные требования пожарной безопасности, устанавливаемые </w:t>
      </w:r>
      <w:proofErr w:type="gramStart"/>
      <w:r w:rsidRPr="00A43BD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proofErr w:type="gramEnd"/>
      <w:r w:rsidRPr="00A43BD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ЗАТО городской округ Молодёжный Московской области в случае повышения пожарной опасности на соответствующих территориях.</w:t>
      </w:r>
    </w:p>
    <w:p w:rsidR="00A43BDB" w:rsidRPr="00A43BDB" w:rsidRDefault="00A43BDB" w:rsidP="00A43BD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43BD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6.2. Особый противопожарный режим в </w:t>
      </w:r>
      <w:proofErr w:type="gramStart"/>
      <w:r w:rsidRPr="00A43BD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границах</w:t>
      </w:r>
      <w:proofErr w:type="gramEnd"/>
      <w:r w:rsidRPr="00A43BD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ЗАТО городской округ Молодёжный Московской области устанавливается постановлением администрации ЗАТО городской округ Молодёжный Московской области.</w:t>
      </w:r>
    </w:p>
    <w:p w:rsidR="00A43BDB" w:rsidRPr="00A43BDB" w:rsidRDefault="00A43BDB" w:rsidP="00A43BD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43BD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6.3. На период действия особого противопожарного режима устанавливаются дополнительные требования пожарной безопасности, в том числе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населенных пунктов ЗАТО городской округ Молодёжный Московской области (увеличение противопожарных разрывов, создание противопожарных минерализованных полос и подобные меры).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7. Порядок привлечения сил и средств городского округа для тушения пожаров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7.1. Тушение пожаров осуществляется в соответствии с планом привлечения сил и средств. На территории городского округа, имеющего статус закрытого административно- территориального образования (ЗАТО), тушение пожаров осуществляет пожарно-спасательная служба военного градообразующего объекта, подведомственного Министерству обороны Российской Федерации (пожарно-спасательная служба и местной о</w:t>
      </w:r>
      <w:r>
        <w:rPr>
          <w:rFonts w:ascii="Times New Roman" w:eastAsia="Times New Roman" w:hAnsi="Times New Roman" w:cs="Times New Roman"/>
          <w:sz w:val="24"/>
          <w:szCs w:val="24"/>
        </w:rPr>
        <w:t>бороны войсковой части 33790Б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7.2. В соответствии с указом Президента РФ от 11.07.2004 №868 (ред. от 19.12.2022)</w:t>
      </w:r>
      <w:r w:rsidRPr="00A43B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«Вопросы Министерства Российской Федерации по делам гражданской обороны, чрезвычайным ситуациям и ликвидации последствий стихийных бедствий» организация и тушение пожаров </w:t>
      </w:r>
      <w:proofErr w:type="gramStart"/>
      <w:r w:rsidRPr="00A43B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ЗАТО возложены на МЧС России. На территории городского округа организацию тушения и тушение пожаров обеспечивает специальный отдел № 9 Государственного учреждения «Специальное управление федеральной противопожарной службы № 3» и СПС</w:t>
      </w:r>
      <w:r w:rsidR="003F5B88">
        <w:rPr>
          <w:rFonts w:ascii="Times New Roman" w:eastAsia="Times New Roman" w:hAnsi="Times New Roman" w:cs="Times New Roman"/>
          <w:sz w:val="24"/>
          <w:szCs w:val="24"/>
        </w:rPr>
        <w:t>Ч №53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7.3. При необходимости усиления городских пожарных расчетов организов</w:t>
      </w:r>
      <w:r w:rsidR="003F5B88">
        <w:rPr>
          <w:rFonts w:ascii="Times New Roman" w:eastAsia="Times New Roman" w:hAnsi="Times New Roman" w:cs="Times New Roman"/>
          <w:sz w:val="24"/>
          <w:szCs w:val="24"/>
        </w:rPr>
        <w:t>ано взаимодействие с Наро-Фоминским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территориальным управ</w:t>
      </w:r>
      <w:r w:rsidR="003F5B88">
        <w:rPr>
          <w:rFonts w:ascii="Times New Roman" w:eastAsia="Times New Roman" w:hAnsi="Times New Roman" w:cs="Times New Roman"/>
          <w:sz w:val="24"/>
          <w:szCs w:val="24"/>
        </w:rPr>
        <w:t>лением ГУ МО «</w:t>
      </w:r>
      <w:proofErr w:type="spellStart"/>
      <w:r w:rsidR="003F5B88">
        <w:rPr>
          <w:rFonts w:ascii="Times New Roman" w:eastAsia="Times New Roman" w:hAnsi="Times New Roman" w:cs="Times New Roman"/>
          <w:sz w:val="24"/>
          <w:szCs w:val="24"/>
        </w:rPr>
        <w:t>Мособлпожспас</w:t>
      </w:r>
      <w:proofErr w:type="spellEnd"/>
      <w:r w:rsidR="003F5B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3F5B8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пожарно</w:t>
      </w:r>
      <w:proofErr w:type="gramEnd"/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-спасательным отрядом федеральной противопожарной службы Государственной противопожарной службы </w:t>
      </w:r>
      <w:r w:rsidR="003F5B88">
        <w:rPr>
          <w:rFonts w:ascii="Times New Roman" w:eastAsia="Times New Roman" w:hAnsi="Times New Roman" w:cs="Times New Roman"/>
          <w:sz w:val="24"/>
          <w:szCs w:val="24"/>
        </w:rPr>
        <w:t>Наро-Фоминского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пожарно-спасательного гарнизона.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7.4. Координационным органом городского округа в области пожарной безопасности является Городская комиссия по предупреждению и ликвидации чрезвычайных ситуаций и обеспечению пожарной безопасности городского округа, созданная для обеспечения согласованности действий администрации городского округа с иными организациями и учреждениями, осуществляющих свою деятельность на территории городского округа.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8. Права и обязанности граждан городского округа</w:t>
      </w: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в сфере обеспечения пожарной безопасности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Граждане городского округа имеют право на:</w:t>
      </w:r>
    </w:p>
    <w:p w:rsidR="00A43BDB" w:rsidRPr="00A43BDB" w:rsidRDefault="00A43BDB" w:rsidP="00A43B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защиту их жизни, здоровья и имущества в случае пожара;</w:t>
      </w:r>
    </w:p>
    <w:p w:rsidR="00A43BDB" w:rsidRPr="00A43BDB" w:rsidRDefault="00A43BDB" w:rsidP="00A43B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возмещение ущерба, причиненного пожаром, в порядке, установленном действующим законодательством;</w:t>
      </w:r>
    </w:p>
    <w:p w:rsidR="00A43BDB" w:rsidRPr="00A43BDB" w:rsidRDefault="00A43BDB" w:rsidP="00A43B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участие в установлении причин пожара, нанесшего ущерб их здоровью и имуществу;</w:t>
      </w:r>
    </w:p>
    <w:p w:rsidR="00A43BDB" w:rsidRPr="00A43BDB" w:rsidRDefault="00A43BDB" w:rsidP="00A43B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A43BDB" w:rsidRPr="00A43BDB" w:rsidRDefault="00A43BDB" w:rsidP="00A43B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Граждане городского округа обязаны:</w:t>
      </w:r>
    </w:p>
    <w:p w:rsidR="00A43BDB" w:rsidRPr="00A43BDB" w:rsidRDefault="00A43BDB" w:rsidP="00A43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A43BDB" w:rsidRPr="00A43BDB" w:rsidRDefault="00A43BDB" w:rsidP="00A43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A43BDB" w:rsidRPr="00A43BDB" w:rsidRDefault="00A43BDB" w:rsidP="00A43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охрану:</w:t>
      </w:r>
    </w:p>
    <w:p w:rsidR="00A43BDB" w:rsidRPr="00A43BDB" w:rsidRDefault="00A43BDB" w:rsidP="00A43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A43BDB" w:rsidRPr="00A43BDB" w:rsidRDefault="00A43BDB" w:rsidP="00A43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оказывать содействие пожарной охране при тушении пожаров;</w:t>
      </w:r>
    </w:p>
    <w:p w:rsidR="00A43BDB" w:rsidRPr="00A43BDB" w:rsidRDefault="00A43BDB" w:rsidP="00A43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A43BDB" w:rsidRPr="00A43BDB" w:rsidRDefault="00A43BDB" w:rsidP="00A43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не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изделия;</w:t>
      </w:r>
    </w:p>
    <w:p w:rsidR="00A43BDB" w:rsidRPr="00A43BDB" w:rsidRDefault="00A43BDB" w:rsidP="00A43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не устраивать в лестничных клетках кладовые и другие подсобные помещения, а также хранить под лестничными маршами и площадками вещи, мебель, оборудование и другие предметы, выполненные из горючих материалов;</w:t>
      </w:r>
    </w:p>
    <w:p w:rsidR="00A43BDB" w:rsidRPr="00A43BDB" w:rsidRDefault="00A43BDB" w:rsidP="00A43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не использовать чердаки, технические, подвальные, подземные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предметов, за исключением случаев, установленных нормативными документами по пожарной безопасности;</w:t>
      </w:r>
    </w:p>
    <w:p w:rsidR="00A43BDB" w:rsidRPr="00A43BDB" w:rsidRDefault="00A43BDB" w:rsidP="00A43B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своих помещений и строений, находящихся в их собственности (пользовании), в целях пожарного контроля.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9. Права и обязанности организаций, предприятий и учреждений городского округа</w:t>
      </w: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в сфере обеспечения пожарной безопасности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Руководители организаций, предприятий и учреждений городского округа имеют право:</w:t>
      </w:r>
    </w:p>
    <w:p w:rsidR="00A43BDB" w:rsidRPr="00A43BDB" w:rsidRDefault="00A43BDB" w:rsidP="00A43B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создавать, реорганизовывать и ликвидировать в установленном порядке пожарные формирования, которые они содержат за счет собственных средств;</w:t>
      </w:r>
    </w:p>
    <w:p w:rsidR="00A43BDB" w:rsidRPr="00A43BDB" w:rsidRDefault="00A43BDB" w:rsidP="00A43B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вносить в администрацию городского округа предложения по обеспечению пожарной безопасности;</w:t>
      </w:r>
    </w:p>
    <w:p w:rsidR="00A43BDB" w:rsidRPr="00A43BDB" w:rsidRDefault="00A43BDB" w:rsidP="00A43B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проводить работы по установлению причин и обстоятельств пожаров, происшедших 'i предприятиях;</w:t>
      </w:r>
    </w:p>
    <w:p w:rsidR="00A43BDB" w:rsidRPr="00A43BDB" w:rsidRDefault="00A43BDB" w:rsidP="00A43B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Руководители организаций, предприятий и учреждений городского округа обязаны:</w:t>
      </w:r>
    </w:p>
    <w:p w:rsidR="00A43BDB" w:rsidRPr="00A43BDB" w:rsidRDefault="00A43BDB" w:rsidP="00A43B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законодательные требования должностных лиц государственного пожарного надзора и пожарной охраны;</w:t>
      </w:r>
    </w:p>
    <w:p w:rsidR="00A43BDB" w:rsidRPr="00A43BDB" w:rsidRDefault="00A43BDB" w:rsidP="00A43B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:rsidR="00A43BDB" w:rsidRPr="00A43BDB" w:rsidRDefault="00A43BDB" w:rsidP="00A43B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проводить противопожарную пропаганду, а также обучать своих работников мерам пожарной безопасности;</w:t>
      </w:r>
    </w:p>
    <w:p w:rsidR="00A43BDB" w:rsidRPr="00A43BDB" w:rsidRDefault="00A43BDB" w:rsidP="00A43B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включать в коллективный договор (соглашение) вопросы пожарной безопасности;</w:t>
      </w:r>
    </w:p>
    <w:p w:rsidR="00A43BDB" w:rsidRPr="00A43BDB" w:rsidRDefault="00A43BDB" w:rsidP="00A43B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A43BDB" w:rsidRPr="00A43BDB" w:rsidRDefault="00A43BDB" w:rsidP="00A43B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A43BDB" w:rsidRPr="00A43BDB" w:rsidRDefault="00A43BDB" w:rsidP="00A43B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представлять руководителю тушения пожара в установленном порядке при тушении пожара на территории предприятия необходимые силы и средства;</w:t>
      </w:r>
    </w:p>
    <w:p w:rsidR="00A43BDB" w:rsidRPr="00A43BDB" w:rsidRDefault="00A43BDB" w:rsidP="00A43B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иные объекты предприятий;</w:t>
      </w:r>
    </w:p>
    <w:p w:rsidR="00A43BDB" w:rsidRPr="00A43BDB" w:rsidRDefault="00A43BDB" w:rsidP="00A43B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опасности, производимой ими продукции, а также о происшедших на их территориях пожарах и их последствиях:</w:t>
      </w:r>
    </w:p>
    <w:p w:rsidR="00A43BDB" w:rsidRPr="00A43BDB" w:rsidRDefault="00A43BDB" w:rsidP="00A43B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проездов.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Руководители организаций, предприятий и учреждений в пределах своей компетенции осуществляют руководство системой пожарной безопасности на подведомственных объектах и несут персональную ответственность за соблюдение требований пожарной безопасности.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10. Финансирование мер по реализации полномочий</w:t>
      </w:r>
    </w:p>
    <w:p w:rsidR="00A43BDB" w:rsidRPr="00A43BDB" w:rsidRDefault="00A43BDB" w:rsidP="00A4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городского округа в области пожарной безопасности</w:t>
      </w:r>
    </w:p>
    <w:p w:rsidR="00A43BDB" w:rsidRPr="00A43BDB" w:rsidRDefault="00A43BDB" w:rsidP="00A4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мер первичной пожарной безопасности в границах городского округа является расходным </w:t>
      </w:r>
      <w:proofErr w:type="gramStart"/>
      <w:r w:rsidRPr="00A43BDB">
        <w:rPr>
          <w:rFonts w:ascii="Times New Roman" w:eastAsia="Times New Roman" w:hAnsi="Times New Roman" w:cs="Times New Roman"/>
          <w:sz w:val="24"/>
          <w:szCs w:val="24"/>
        </w:rPr>
        <w:t>обязательством</w:t>
      </w:r>
      <w:proofErr w:type="gramEnd"/>
      <w:r w:rsidRPr="00A4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88" w:rsidRPr="003F5B88">
        <w:rPr>
          <w:rFonts w:ascii="Times New Roman" w:eastAsia="Times New Roman" w:hAnsi="Times New Roman" w:cs="Times New Roman"/>
          <w:sz w:val="24"/>
          <w:szCs w:val="24"/>
        </w:rPr>
        <w:t>ЗАТО городской округ Молодёжный</w:t>
      </w:r>
      <w:r w:rsidRPr="00A43BDB">
        <w:rPr>
          <w:rFonts w:ascii="Times New Roman" w:eastAsia="Times New Roman" w:hAnsi="Times New Roman" w:cs="Times New Roman"/>
          <w:sz w:val="24"/>
          <w:szCs w:val="24"/>
        </w:rPr>
        <w:t>, а также учреждений и организаций, объекты которых расположены на территории городского округа.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Финансирование первичных мер пожарной безопасности в границах городского округа осуществляется в пределах средств, предусмотренных на указанные цели в местном бюджете и в бюджетах учреждений и организаций, осуществляющих деятельность на территории городского округа.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За счет средств бюджета городского округа осуществляются расходы, связанные с реализацией полномочий на:</w:t>
      </w:r>
    </w:p>
    <w:p w:rsidR="00A43BDB" w:rsidRPr="00A43BDB" w:rsidRDefault="00A43BDB" w:rsidP="00A43B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проведение противопожарной пропаганды и обучение населения городского округа мерам пожарной безопасности:</w:t>
      </w:r>
    </w:p>
    <w:p w:rsidR="00A43BDB" w:rsidRPr="00A43BDB" w:rsidRDefault="00A43BDB" w:rsidP="00A43B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принятых администрацией городского округа решениях обеспечению пожарной безопасности и содействие распространению пожарно-технических знаний;</w:t>
      </w:r>
    </w:p>
    <w:p w:rsidR="00A43BDB" w:rsidRPr="00A43BDB" w:rsidRDefault="00A43BDB" w:rsidP="00A43B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43BDB" w:rsidRPr="00A43BDB" w:rsidRDefault="00A43BDB" w:rsidP="00A43B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обучение должностных лиц администрации городского округа по вопросам предупреждения и ликвидации чрезвычайных ситуаций;</w:t>
      </w:r>
    </w:p>
    <w:p w:rsidR="00A43BDB" w:rsidRPr="00A43BDB" w:rsidRDefault="00A43BDB" w:rsidP="00A43B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проведение учений и тренировок в масштабах городского округа;</w:t>
      </w:r>
    </w:p>
    <w:p w:rsidR="00A43BDB" w:rsidRPr="00A43BDB" w:rsidRDefault="00A43BDB" w:rsidP="00A43B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иные расходы, предусмотренные действующим законодательством Российской Федерации и Московской области.</w:t>
      </w:r>
    </w:p>
    <w:p w:rsidR="00A43BDB" w:rsidRPr="00A43BDB" w:rsidRDefault="00A43BDB" w:rsidP="00A4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B">
        <w:rPr>
          <w:rFonts w:ascii="Times New Roman" w:eastAsia="Times New Roman" w:hAnsi="Times New Roman" w:cs="Times New Roman"/>
          <w:sz w:val="24"/>
          <w:szCs w:val="24"/>
        </w:rPr>
        <w:t>За счет средств учреждений и организаций городского округа осуществляются мероприятия первичной пожарной безопасности на объектах, принадлежащих (подведомственных) этим учреждениям и организациям.</w:t>
      </w:r>
    </w:p>
    <w:p w:rsidR="00A43BDB" w:rsidRPr="00A43BDB" w:rsidRDefault="00A43BDB" w:rsidP="00A4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3F5B88" w:rsidRPr="003F5B88" w:rsidRDefault="003F5B88" w:rsidP="003F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3F5B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Лист согласования.</w:t>
      </w:r>
    </w:p>
    <w:p w:rsidR="003F5B88" w:rsidRPr="003F5B88" w:rsidRDefault="003F5B88" w:rsidP="003F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3F5B88" w:rsidRPr="003F5B88" w:rsidRDefault="003F5B88" w:rsidP="003F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3F5B88" w:rsidRPr="003F5B88" w:rsidRDefault="003F5B88" w:rsidP="003F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3F5B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Согласовано: _______________ Заместитель Главы Администрации Е.Б. Писаренко</w:t>
      </w:r>
    </w:p>
    <w:p w:rsidR="003F5B88" w:rsidRPr="003F5B88" w:rsidRDefault="003F5B88" w:rsidP="003F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3F5B88" w:rsidRPr="003F5B88" w:rsidRDefault="003F5B88" w:rsidP="003F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3F5B88" w:rsidRPr="003F5B88" w:rsidRDefault="003F5B88" w:rsidP="003F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gramStart"/>
      <w:r w:rsidRPr="003F5B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Согласовано:_</w:t>
      </w:r>
      <w:proofErr w:type="gramEnd"/>
      <w:r w:rsidRPr="003F5B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_______________ главный эксперт – </w:t>
      </w:r>
      <w:proofErr w:type="spellStart"/>
      <w:r w:rsidRPr="003F5B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Пащук</w:t>
      </w:r>
      <w:proofErr w:type="spellEnd"/>
      <w:r w:rsidRPr="003F5B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В.А.</w:t>
      </w:r>
    </w:p>
    <w:p w:rsidR="003F5B88" w:rsidRPr="003F5B88" w:rsidRDefault="003F5B88" w:rsidP="003F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3F5B88" w:rsidRPr="003F5B88" w:rsidRDefault="003F5B88" w:rsidP="003F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3F5B88" w:rsidRPr="003F5B88" w:rsidRDefault="003F5B88" w:rsidP="003F5B8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3F5B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Исполнитель:________________ старший  эксперт –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Киюта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Ф.Н.</w:t>
      </w:r>
    </w:p>
    <w:p w:rsidR="003F5B88" w:rsidRPr="003F5B88" w:rsidRDefault="003F5B88" w:rsidP="003F5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Pr="009F6C8F" w:rsidRDefault="00BD4379" w:rsidP="00BD43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26C" w:rsidRDefault="008E126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26C" w:rsidRDefault="008E126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26C" w:rsidRDefault="008E126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BAC" w:rsidRDefault="00354BA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BAC" w:rsidRDefault="00354BA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BAC" w:rsidRDefault="00354BA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7049" w:rsidRPr="00A57049" w:rsidRDefault="00A57049" w:rsidP="00A570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</w:p>
    <w:sectPr w:rsidR="00A57049" w:rsidRPr="00A57049" w:rsidSect="00A43BD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138B"/>
    <w:multiLevelType w:val="hybridMultilevel"/>
    <w:tmpl w:val="00446FAE"/>
    <w:lvl w:ilvl="0" w:tplc="9E92CB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211E9"/>
    <w:multiLevelType w:val="hybridMultilevel"/>
    <w:tmpl w:val="DA06D552"/>
    <w:lvl w:ilvl="0" w:tplc="9E92CBD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350AE"/>
    <w:multiLevelType w:val="hybridMultilevel"/>
    <w:tmpl w:val="E88E3B3E"/>
    <w:lvl w:ilvl="0" w:tplc="9E92CB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1E7D"/>
    <w:multiLevelType w:val="hybridMultilevel"/>
    <w:tmpl w:val="937C955E"/>
    <w:lvl w:ilvl="0" w:tplc="9E92CBD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127513B"/>
    <w:multiLevelType w:val="hybridMultilevel"/>
    <w:tmpl w:val="F760A704"/>
    <w:lvl w:ilvl="0" w:tplc="9E92CB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10793"/>
    <w:multiLevelType w:val="singleLevel"/>
    <w:tmpl w:val="124EAAA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7C546377"/>
    <w:multiLevelType w:val="hybridMultilevel"/>
    <w:tmpl w:val="28523DC4"/>
    <w:lvl w:ilvl="0" w:tplc="9E92CB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34A5B"/>
    <w:multiLevelType w:val="hybridMultilevel"/>
    <w:tmpl w:val="885A70A8"/>
    <w:lvl w:ilvl="0" w:tplc="9E92CBD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4"/>
    <w:rsid w:val="00083D4A"/>
    <w:rsid w:val="000904A5"/>
    <w:rsid w:val="000B11CF"/>
    <w:rsid w:val="000C74DC"/>
    <w:rsid w:val="00104D7E"/>
    <w:rsid w:val="001E2748"/>
    <w:rsid w:val="00215712"/>
    <w:rsid w:val="002319AB"/>
    <w:rsid w:val="002B0EA1"/>
    <w:rsid w:val="002B573B"/>
    <w:rsid w:val="002E2F60"/>
    <w:rsid w:val="00332663"/>
    <w:rsid w:val="00344827"/>
    <w:rsid w:val="00354BAC"/>
    <w:rsid w:val="00363968"/>
    <w:rsid w:val="00372C2B"/>
    <w:rsid w:val="003A4C98"/>
    <w:rsid w:val="003E213E"/>
    <w:rsid w:val="003E6680"/>
    <w:rsid w:val="003F5B88"/>
    <w:rsid w:val="00411C33"/>
    <w:rsid w:val="00421A5C"/>
    <w:rsid w:val="00457190"/>
    <w:rsid w:val="004E49E6"/>
    <w:rsid w:val="005060C6"/>
    <w:rsid w:val="005505F4"/>
    <w:rsid w:val="00592322"/>
    <w:rsid w:val="005D4D53"/>
    <w:rsid w:val="005F4373"/>
    <w:rsid w:val="0068288C"/>
    <w:rsid w:val="0072117D"/>
    <w:rsid w:val="0077552A"/>
    <w:rsid w:val="007D075D"/>
    <w:rsid w:val="0088272D"/>
    <w:rsid w:val="008976D5"/>
    <w:rsid w:val="008B5C5C"/>
    <w:rsid w:val="008D72CE"/>
    <w:rsid w:val="008E126C"/>
    <w:rsid w:val="00A3515F"/>
    <w:rsid w:val="00A43BDB"/>
    <w:rsid w:val="00A539EE"/>
    <w:rsid w:val="00A57049"/>
    <w:rsid w:val="00A7643B"/>
    <w:rsid w:val="00AC2BF6"/>
    <w:rsid w:val="00B1262C"/>
    <w:rsid w:val="00B1486A"/>
    <w:rsid w:val="00B1673A"/>
    <w:rsid w:val="00BD4379"/>
    <w:rsid w:val="00C03DB8"/>
    <w:rsid w:val="00C03ECF"/>
    <w:rsid w:val="00D86C30"/>
    <w:rsid w:val="00DC0873"/>
    <w:rsid w:val="00DD2DAF"/>
    <w:rsid w:val="00DD491D"/>
    <w:rsid w:val="00E227BB"/>
    <w:rsid w:val="00EE774A"/>
    <w:rsid w:val="00F07F0C"/>
    <w:rsid w:val="00F56164"/>
    <w:rsid w:val="00F71ACC"/>
    <w:rsid w:val="00F81B8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EE3A825-F28F-4AC5-B921-88F78B53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3B"/>
  </w:style>
  <w:style w:type="paragraph" w:styleId="1">
    <w:name w:val="heading 1"/>
    <w:basedOn w:val="a"/>
    <w:next w:val="a"/>
    <w:link w:val="10"/>
    <w:uiPriority w:val="9"/>
    <w:qFormat/>
    <w:rsid w:val="00A76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764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76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764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3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hyperlink" Target="http://www.zato-molod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7715-F7A3-4035-974D-116971AD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2023-05-05T09:01:00Z</cp:lastPrinted>
  <dcterms:created xsi:type="dcterms:W3CDTF">2023-05-05T12:02:00Z</dcterms:created>
  <dcterms:modified xsi:type="dcterms:W3CDTF">2023-05-05T12:02:00Z</dcterms:modified>
</cp:coreProperties>
</file>