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E96" w:rsidRDefault="00676D69" w:rsidP="00121E96">
      <w:pPr>
        <w:jc w:val="center"/>
      </w:pPr>
      <w:r>
        <w:t xml:space="preserve"> </w:t>
      </w:r>
      <w:hyperlink r:id="rId7" w:history="1">
        <w:r w:rsidR="00121E96">
          <w:rPr>
            <w:rFonts w:ascii="Georgia" w:hAnsi="Georgia"/>
            <w:color w:val="0000FF"/>
            <w:sz w:val="21"/>
            <w:szCs w:val="21"/>
          </w:rPr>
          <w:fldChar w:fldCharType="begin"/>
        </w:r>
        <w:r w:rsidR="00121E96">
          <w:rPr>
            <w:rFonts w:ascii="Georgia" w:hAnsi="Georgia"/>
            <w:color w:val="0000FF"/>
            <w:sz w:val="21"/>
            <w:szCs w:val="21"/>
          </w:rPr>
          <w:instrText xml:space="preserve"> INCLUDEPICTURE  "http://www.zato-molod.ru/images/i/gerb.png" \* MERGEFORMATINET </w:instrText>
        </w:r>
        <w:r w:rsidR="00121E96">
          <w:rPr>
            <w:rFonts w:ascii="Georgia" w:hAnsi="Georgia"/>
            <w:color w:val="0000FF"/>
            <w:sz w:val="21"/>
            <w:szCs w:val="21"/>
          </w:rPr>
          <w:fldChar w:fldCharType="separate"/>
        </w:r>
        <w:r w:rsidR="00D8790F">
          <w:rPr>
            <w:rFonts w:ascii="Georgia" w:hAnsi="Georgia"/>
            <w:color w:val="0000FF"/>
            <w:sz w:val="21"/>
            <w:szCs w:val="21"/>
          </w:rPr>
          <w:fldChar w:fldCharType="begin"/>
        </w:r>
        <w:r w:rsidR="00D8790F">
          <w:rPr>
            <w:rFonts w:ascii="Georgia" w:hAnsi="Georgia"/>
            <w:color w:val="0000FF"/>
            <w:sz w:val="21"/>
            <w:szCs w:val="21"/>
          </w:rPr>
          <w:instrText xml:space="preserve"> INCLUDEPICTURE  "http://www.zato-molod.ru/images/i/gerb.png" \* MERGEFORMATINET </w:instrText>
        </w:r>
        <w:r w:rsidR="00D8790F">
          <w:rPr>
            <w:rFonts w:ascii="Georgia" w:hAnsi="Georgia"/>
            <w:color w:val="0000FF"/>
            <w:sz w:val="21"/>
            <w:szCs w:val="21"/>
          </w:rPr>
          <w:fldChar w:fldCharType="separate"/>
        </w:r>
        <w:r w:rsidR="005F23FA">
          <w:rPr>
            <w:rFonts w:ascii="Georgia" w:hAnsi="Georgia"/>
            <w:color w:val="0000FF"/>
            <w:sz w:val="21"/>
            <w:szCs w:val="21"/>
          </w:rPr>
          <w:fldChar w:fldCharType="begin"/>
        </w:r>
        <w:r w:rsidR="005F23FA">
          <w:rPr>
            <w:rFonts w:ascii="Georgia" w:hAnsi="Georgia"/>
            <w:color w:val="0000FF"/>
            <w:sz w:val="21"/>
            <w:szCs w:val="21"/>
          </w:rPr>
          <w:instrText xml:space="preserve"> INCLUDEPICTURE  "http://www.zato-molod.ru/images/i/gerb.png" \* MERGEFORMATINET </w:instrText>
        </w:r>
        <w:r w:rsidR="005F23FA">
          <w:rPr>
            <w:rFonts w:ascii="Georgia" w:hAnsi="Georgia"/>
            <w:color w:val="0000FF"/>
            <w:sz w:val="21"/>
            <w:szCs w:val="21"/>
          </w:rPr>
          <w:fldChar w:fldCharType="separate"/>
        </w:r>
        <w:r w:rsidR="000957C0">
          <w:rPr>
            <w:rFonts w:ascii="Georgia" w:hAnsi="Georgia"/>
            <w:color w:val="0000FF"/>
            <w:sz w:val="21"/>
            <w:szCs w:val="21"/>
          </w:rPr>
          <w:fldChar w:fldCharType="begin"/>
        </w:r>
        <w:r w:rsidR="000957C0">
          <w:rPr>
            <w:rFonts w:ascii="Georgia" w:hAnsi="Georgia"/>
            <w:color w:val="0000FF"/>
            <w:sz w:val="21"/>
            <w:szCs w:val="21"/>
          </w:rPr>
          <w:instrText xml:space="preserve"> INCLUDEPICTURE  "http://www.zato-molod.ru/images/i/gerb.png" \* MERGEFORMATINET </w:instrText>
        </w:r>
        <w:r w:rsidR="000957C0">
          <w:rPr>
            <w:rFonts w:ascii="Georgia" w:hAnsi="Georgia"/>
            <w:color w:val="0000FF"/>
            <w:sz w:val="21"/>
            <w:szCs w:val="21"/>
          </w:rPr>
          <w:fldChar w:fldCharType="separate"/>
        </w:r>
        <w:r w:rsidR="006A13E2">
          <w:rPr>
            <w:rFonts w:ascii="Georgia" w:hAnsi="Georgia"/>
            <w:color w:val="0000FF"/>
            <w:sz w:val="21"/>
            <w:szCs w:val="21"/>
          </w:rPr>
          <w:fldChar w:fldCharType="begin"/>
        </w:r>
        <w:r w:rsidR="006A13E2">
          <w:rPr>
            <w:rFonts w:ascii="Georgia" w:hAnsi="Georgia"/>
            <w:color w:val="0000FF"/>
            <w:sz w:val="21"/>
            <w:szCs w:val="21"/>
          </w:rPr>
          <w:instrText xml:space="preserve"> INCLUDEPICTURE  "http://www.zato-molod.ru/images/i/gerb.png" \* MERGEFORMATINET </w:instrText>
        </w:r>
        <w:r w:rsidR="006A13E2">
          <w:rPr>
            <w:rFonts w:ascii="Georgia" w:hAnsi="Georgia"/>
            <w:color w:val="0000FF"/>
            <w:sz w:val="21"/>
            <w:szCs w:val="21"/>
          </w:rPr>
          <w:fldChar w:fldCharType="separate"/>
        </w:r>
        <w:r>
          <w:rPr>
            <w:rFonts w:ascii="Georgia" w:hAnsi="Georgia"/>
            <w:color w:val="0000FF"/>
            <w:sz w:val="21"/>
            <w:szCs w:val="21"/>
          </w:rPr>
          <w:fldChar w:fldCharType="begin"/>
        </w:r>
        <w:r>
          <w:rPr>
            <w:rFonts w:ascii="Georgia" w:hAnsi="Georgia"/>
            <w:color w:val="0000FF"/>
            <w:sz w:val="21"/>
            <w:szCs w:val="21"/>
          </w:rPr>
          <w:instrText xml:space="preserve"> INCLUDEPICTURE  "http://www.zato-molod.ru/images/i/gerb.png" \* MERGEFORMATINET </w:instrText>
        </w:r>
        <w:r>
          <w:rPr>
            <w:rFonts w:ascii="Georgia" w:hAnsi="Georgia"/>
            <w:color w:val="0000FF"/>
            <w:sz w:val="21"/>
            <w:szCs w:val="21"/>
          </w:rPr>
          <w:fldChar w:fldCharType="separate"/>
        </w:r>
        <w:r w:rsidR="004C4FFC">
          <w:rPr>
            <w:rFonts w:ascii="Georgia" w:hAnsi="Georgia"/>
            <w:color w:val="0000FF"/>
            <w:sz w:val="21"/>
            <w:szCs w:val="21"/>
          </w:rPr>
          <w:fldChar w:fldCharType="begin"/>
        </w:r>
        <w:r w:rsidR="004C4FFC">
          <w:rPr>
            <w:rFonts w:ascii="Georgia" w:hAnsi="Georgia"/>
            <w:color w:val="0000FF"/>
            <w:sz w:val="21"/>
            <w:szCs w:val="21"/>
          </w:rPr>
          <w:instrText xml:space="preserve"> INCLUDEPICTURE  "http://www.zato-molod.ru/images/i/gerb.png" \* MERGEFORMATINET </w:instrText>
        </w:r>
        <w:r w:rsidR="004C4FFC">
          <w:rPr>
            <w:rFonts w:ascii="Georgia" w:hAnsi="Georgia"/>
            <w:color w:val="0000FF"/>
            <w:sz w:val="21"/>
            <w:szCs w:val="21"/>
          </w:rPr>
          <w:fldChar w:fldCharType="separate"/>
        </w:r>
        <w:r w:rsidR="00632E39">
          <w:rPr>
            <w:rFonts w:ascii="Georgia" w:hAnsi="Georgia"/>
            <w:color w:val="0000FF"/>
            <w:sz w:val="21"/>
            <w:szCs w:val="21"/>
          </w:rPr>
          <w:fldChar w:fldCharType="begin"/>
        </w:r>
        <w:r w:rsidR="00632E39">
          <w:rPr>
            <w:rFonts w:ascii="Georgia" w:hAnsi="Georgia"/>
            <w:color w:val="0000FF"/>
            <w:sz w:val="21"/>
            <w:szCs w:val="21"/>
          </w:rPr>
          <w:instrText xml:space="preserve"> INCLUDEPICTURE  "http://www.zato-molod.ru/images/i/gerb.png" \* MERGEFORMATINET </w:instrText>
        </w:r>
        <w:r w:rsidR="00632E39">
          <w:rPr>
            <w:rFonts w:ascii="Georgia" w:hAnsi="Georgia"/>
            <w:color w:val="0000FF"/>
            <w:sz w:val="21"/>
            <w:szCs w:val="21"/>
          </w:rPr>
          <w:fldChar w:fldCharType="separate"/>
        </w:r>
        <w:r w:rsidR="00E5172C">
          <w:rPr>
            <w:rFonts w:ascii="Georgia" w:hAnsi="Georgia"/>
            <w:color w:val="0000FF"/>
            <w:sz w:val="21"/>
            <w:szCs w:val="21"/>
          </w:rPr>
          <w:fldChar w:fldCharType="begin"/>
        </w:r>
        <w:r w:rsidR="00E5172C">
          <w:rPr>
            <w:rFonts w:ascii="Georgia" w:hAnsi="Georgia"/>
            <w:color w:val="0000FF"/>
            <w:sz w:val="21"/>
            <w:szCs w:val="21"/>
          </w:rPr>
          <w:instrText xml:space="preserve"> INCLUDEPICTURE  "http://www.zato-molod.ru/images/i/gerb.png" \* MERGEFORMATINET </w:instrText>
        </w:r>
        <w:r w:rsidR="00E5172C">
          <w:rPr>
            <w:rFonts w:ascii="Georgia" w:hAnsi="Georgia"/>
            <w:color w:val="0000FF"/>
            <w:sz w:val="21"/>
            <w:szCs w:val="21"/>
          </w:rPr>
          <w:fldChar w:fldCharType="separate"/>
        </w:r>
        <w:r w:rsidR="00AA2DF9">
          <w:rPr>
            <w:rFonts w:ascii="Georgia" w:hAnsi="Georgia"/>
            <w:color w:val="0000FF"/>
            <w:sz w:val="21"/>
            <w:szCs w:val="21"/>
          </w:rPr>
          <w:fldChar w:fldCharType="begin"/>
        </w:r>
        <w:r w:rsidR="00AA2DF9">
          <w:rPr>
            <w:rFonts w:ascii="Georgia" w:hAnsi="Georgia"/>
            <w:color w:val="0000FF"/>
            <w:sz w:val="21"/>
            <w:szCs w:val="21"/>
          </w:rPr>
          <w:instrText xml:space="preserve"> INCLUDEPICTURE  "http://www.zato-molod.ru/images/i/gerb.png" \* MERGEFORMATINET </w:instrText>
        </w:r>
        <w:r w:rsidR="00AA2DF9">
          <w:rPr>
            <w:rFonts w:ascii="Georgia" w:hAnsi="Georgia"/>
            <w:color w:val="0000FF"/>
            <w:sz w:val="21"/>
            <w:szCs w:val="21"/>
          </w:rPr>
          <w:fldChar w:fldCharType="separate"/>
        </w:r>
        <w:r w:rsidR="004C5457">
          <w:rPr>
            <w:rFonts w:ascii="Georgia" w:hAnsi="Georgia"/>
            <w:color w:val="0000FF"/>
            <w:sz w:val="21"/>
            <w:szCs w:val="21"/>
          </w:rPr>
          <w:fldChar w:fldCharType="begin"/>
        </w:r>
        <w:r w:rsidR="004C5457">
          <w:rPr>
            <w:rFonts w:ascii="Georgia" w:hAnsi="Georgia"/>
            <w:color w:val="0000FF"/>
            <w:sz w:val="21"/>
            <w:szCs w:val="21"/>
          </w:rPr>
          <w:instrText xml:space="preserve"> INCLUDEPICTURE  "http://www.zato-molod.ru/images/i/gerb.png" \* MERGEFORMATINET </w:instrText>
        </w:r>
        <w:r w:rsidR="004C5457">
          <w:rPr>
            <w:rFonts w:ascii="Georgia" w:hAnsi="Georgia"/>
            <w:color w:val="0000FF"/>
            <w:sz w:val="21"/>
            <w:szCs w:val="21"/>
          </w:rPr>
          <w:fldChar w:fldCharType="separate"/>
        </w:r>
        <w:r w:rsidR="00A77403">
          <w:rPr>
            <w:rFonts w:ascii="Georgia" w:hAnsi="Georgia"/>
            <w:color w:val="0000FF"/>
            <w:sz w:val="21"/>
            <w:szCs w:val="21"/>
          </w:rPr>
          <w:fldChar w:fldCharType="begin"/>
        </w:r>
        <w:r w:rsidR="00A77403">
          <w:rPr>
            <w:rFonts w:ascii="Georgia" w:hAnsi="Georgia"/>
            <w:color w:val="0000FF"/>
            <w:sz w:val="21"/>
            <w:szCs w:val="21"/>
          </w:rPr>
          <w:instrText xml:space="preserve"> INCLUDEPICTURE  "http://www.zato-molod.ru/images/i/gerb.png" \* MERGEFORMATINET </w:instrText>
        </w:r>
        <w:r w:rsidR="00A77403">
          <w:rPr>
            <w:rFonts w:ascii="Georgia" w:hAnsi="Georgia"/>
            <w:color w:val="0000FF"/>
            <w:sz w:val="21"/>
            <w:szCs w:val="21"/>
          </w:rPr>
          <w:fldChar w:fldCharType="separate"/>
        </w:r>
        <w:r w:rsidR="00AC66FD">
          <w:rPr>
            <w:rFonts w:ascii="Georgia" w:hAnsi="Georgia"/>
            <w:color w:val="0000FF"/>
            <w:sz w:val="21"/>
            <w:szCs w:val="21"/>
          </w:rPr>
          <w:fldChar w:fldCharType="begin"/>
        </w:r>
        <w:r w:rsidR="00AC66FD">
          <w:rPr>
            <w:rFonts w:ascii="Georgia" w:hAnsi="Georgia"/>
            <w:color w:val="0000FF"/>
            <w:sz w:val="21"/>
            <w:szCs w:val="21"/>
          </w:rPr>
          <w:instrText xml:space="preserve"> INCLUDEPICTURE  "http://www.zato-molod.ru/images/i/gerb.png" \* MERGEFORMATINET </w:instrText>
        </w:r>
        <w:r w:rsidR="00AC66FD">
          <w:rPr>
            <w:rFonts w:ascii="Georgia" w:hAnsi="Georgia"/>
            <w:color w:val="0000FF"/>
            <w:sz w:val="21"/>
            <w:szCs w:val="21"/>
          </w:rPr>
          <w:fldChar w:fldCharType="separate"/>
        </w:r>
        <w:r w:rsidR="00046A3D">
          <w:rPr>
            <w:rFonts w:ascii="Georgia" w:hAnsi="Georgia"/>
            <w:color w:val="0000FF"/>
            <w:sz w:val="21"/>
            <w:szCs w:val="21"/>
          </w:rPr>
          <w:fldChar w:fldCharType="begin"/>
        </w:r>
        <w:r w:rsidR="00046A3D">
          <w:rPr>
            <w:rFonts w:ascii="Georgia" w:hAnsi="Georgia"/>
            <w:color w:val="0000FF"/>
            <w:sz w:val="21"/>
            <w:szCs w:val="21"/>
          </w:rPr>
          <w:instrText xml:space="preserve"> INCLUDEPICTURE  "http://www.zato-molod.ru/images/i/gerb.png" \* MERGEFORMATINET </w:instrText>
        </w:r>
        <w:r w:rsidR="00046A3D">
          <w:rPr>
            <w:rFonts w:ascii="Georgia" w:hAnsi="Georgia"/>
            <w:color w:val="0000FF"/>
            <w:sz w:val="21"/>
            <w:szCs w:val="21"/>
          </w:rPr>
          <w:fldChar w:fldCharType="separate"/>
        </w:r>
        <w:r w:rsidR="00681A0E">
          <w:rPr>
            <w:rFonts w:ascii="Georgia" w:hAnsi="Georgia"/>
            <w:color w:val="0000FF"/>
            <w:sz w:val="21"/>
            <w:szCs w:val="21"/>
          </w:rPr>
          <w:fldChar w:fldCharType="begin"/>
        </w:r>
        <w:r w:rsidR="00681A0E">
          <w:rPr>
            <w:rFonts w:ascii="Georgia" w:hAnsi="Georgia"/>
            <w:color w:val="0000FF"/>
            <w:sz w:val="21"/>
            <w:szCs w:val="21"/>
          </w:rPr>
          <w:instrText xml:space="preserve"> INCLUDEPICTURE  "http://www.zato-molod.ru/images/i/gerb.png" \* MERGEFORMATINET </w:instrText>
        </w:r>
        <w:r w:rsidR="00681A0E">
          <w:rPr>
            <w:rFonts w:ascii="Georgia" w:hAnsi="Georgia"/>
            <w:color w:val="0000FF"/>
            <w:sz w:val="21"/>
            <w:szCs w:val="21"/>
          </w:rPr>
          <w:fldChar w:fldCharType="separate"/>
        </w:r>
        <w:r w:rsidR="00F61BC6">
          <w:rPr>
            <w:rFonts w:ascii="Georgia" w:hAnsi="Georgia"/>
            <w:color w:val="0000FF"/>
            <w:sz w:val="21"/>
            <w:szCs w:val="21"/>
          </w:rPr>
          <w:fldChar w:fldCharType="begin"/>
        </w:r>
        <w:r w:rsidR="00F61BC6">
          <w:rPr>
            <w:rFonts w:ascii="Georgia" w:hAnsi="Georgia"/>
            <w:color w:val="0000FF"/>
            <w:sz w:val="21"/>
            <w:szCs w:val="21"/>
          </w:rPr>
          <w:instrText xml:space="preserve"> INCLUDEPICTURE  "http://www.zato-molod.ru/images/i/gerb.png" \* MERGEFORMATINET </w:instrText>
        </w:r>
        <w:r w:rsidR="00F61BC6">
          <w:rPr>
            <w:rFonts w:ascii="Georgia" w:hAnsi="Georgia"/>
            <w:color w:val="0000FF"/>
            <w:sz w:val="21"/>
            <w:szCs w:val="21"/>
          </w:rPr>
          <w:fldChar w:fldCharType="separate"/>
        </w:r>
        <w:r w:rsidR="008E05A2">
          <w:rPr>
            <w:rFonts w:ascii="Georgia" w:hAnsi="Georgia"/>
            <w:color w:val="0000FF"/>
            <w:sz w:val="21"/>
            <w:szCs w:val="21"/>
          </w:rPr>
          <w:fldChar w:fldCharType="begin"/>
        </w:r>
        <w:r w:rsidR="008E05A2">
          <w:rPr>
            <w:rFonts w:ascii="Georgia" w:hAnsi="Georgia"/>
            <w:color w:val="0000FF"/>
            <w:sz w:val="21"/>
            <w:szCs w:val="21"/>
          </w:rPr>
          <w:instrText xml:space="preserve"> INCLUDEPICTURE  "http://www.zato-molod.ru/images/i/gerb.png" \* MERGEFORMATINET </w:instrText>
        </w:r>
        <w:r w:rsidR="008E05A2">
          <w:rPr>
            <w:rFonts w:ascii="Georgia" w:hAnsi="Georgia"/>
            <w:color w:val="0000FF"/>
            <w:sz w:val="21"/>
            <w:szCs w:val="21"/>
          </w:rPr>
          <w:fldChar w:fldCharType="separate"/>
        </w:r>
        <w:r w:rsidR="00A62261">
          <w:rPr>
            <w:rFonts w:ascii="Georgia" w:hAnsi="Georgia"/>
            <w:color w:val="0000FF"/>
            <w:sz w:val="21"/>
            <w:szCs w:val="21"/>
          </w:rPr>
          <w:fldChar w:fldCharType="begin"/>
        </w:r>
        <w:r w:rsidR="00A62261">
          <w:rPr>
            <w:rFonts w:ascii="Georgia" w:hAnsi="Georgia"/>
            <w:color w:val="0000FF"/>
            <w:sz w:val="21"/>
            <w:szCs w:val="21"/>
          </w:rPr>
          <w:instrText xml:space="preserve"> INCLUDEPICTURE  "http://www.zato-molod.ru/images/i/gerb.png" \* MERGEFORMATINET </w:instrText>
        </w:r>
        <w:r w:rsidR="00A62261">
          <w:rPr>
            <w:rFonts w:ascii="Georgia" w:hAnsi="Georgia"/>
            <w:color w:val="0000FF"/>
            <w:sz w:val="21"/>
            <w:szCs w:val="21"/>
          </w:rPr>
          <w:fldChar w:fldCharType="separate"/>
        </w:r>
        <w:r w:rsidR="002F16DF">
          <w:rPr>
            <w:rFonts w:ascii="Georgia" w:hAnsi="Georgia"/>
            <w:color w:val="0000FF"/>
            <w:sz w:val="21"/>
            <w:szCs w:val="21"/>
          </w:rPr>
          <w:fldChar w:fldCharType="begin"/>
        </w:r>
        <w:r w:rsidR="002F16DF">
          <w:rPr>
            <w:rFonts w:ascii="Georgia" w:hAnsi="Georgia"/>
            <w:color w:val="0000FF"/>
            <w:sz w:val="21"/>
            <w:szCs w:val="21"/>
          </w:rPr>
          <w:instrText xml:space="preserve"> INCLUDEPICTURE  "http://www.zato-molod.ru/images/i/gerb.png" \* MERGEFORMATINET </w:instrText>
        </w:r>
        <w:r w:rsidR="002F16DF">
          <w:rPr>
            <w:rFonts w:ascii="Georgia" w:hAnsi="Georgia"/>
            <w:color w:val="0000FF"/>
            <w:sz w:val="21"/>
            <w:szCs w:val="21"/>
          </w:rPr>
          <w:fldChar w:fldCharType="separate"/>
        </w:r>
        <w:r w:rsidR="001441C0">
          <w:rPr>
            <w:rFonts w:ascii="Georgia" w:hAnsi="Georgia"/>
            <w:color w:val="0000FF"/>
            <w:sz w:val="21"/>
            <w:szCs w:val="21"/>
          </w:rPr>
          <w:fldChar w:fldCharType="begin"/>
        </w:r>
        <w:r w:rsidR="001441C0">
          <w:rPr>
            <w:rFonts w:ascii="Georgia" w:hAnsi="Georgia"/>
            <w:color w:val="0000FF"/>
            <w:sz w:val="21"/>
            <w:szCs w:val="21"/>
          </w:rPr>
          <w:instrText xml:space="preserve"> INCLUDEPICTURE  "http://www.zato-molod.ru/images/i/gerb.png" \* MERGEFORMATINET </w:instrText>
        </w:r>
        <w:r w:rsidR="001441C0">
          <w:rPr>
            <w:rFonts w:ascii="Georgia" w:hAnsi="Georgia"/>
            <w:color w:val="0000FF"/>
            <w:sz w:val="21"/>
            <w:szCs w:val="21"/>
          </w:rPr>
          <w:fldChar w:fldCharType="separate"/>
        </w:r>
        <w:r w:rsidR="00BE5811">
          <w:rPr>
            <w:rFonts w:ascii="Georgia" w:hAnsi="Georgia"/>
            <w:color w:val="0000FF"/>
            <w:sz w:val="21"/>
            <w:szCs w:val="21"/>
          </w:rPr>
          <w:fldChar w:fldCharType="begin"/>
        </w:r>
        <w:r w:rsidR="00BE5811">
          <w:rPr>
            <w:rFonts w:ascii="Georgia" w:hAnsi="Georgia"/>
            <w:color w:val="0000FF"/>
            <w:sz w:val="21"/>
            <w:szCs w:val="21"/>
          </w:rPr>
          <w:instrText xml:space="preserve"> INCLUDEPICTURE  "http://www.zato-molod.ru/images/i/gerb.png" \* MERGEFORMATINET </w:instrText>
        </w:r>
        <w:r w:rsidR="00BE5811">
          <w:rPr>
            <w:rFonts w:ascii="Georgia" w:hAnsi="Georgia"/>
            <w:color w:val="0000FF"/>
            <w:sz w:val="21"/>
            <w:szCs w:val="21"/>
          </w:rPr>
          <w:fldChar w:fldCharType="separate"/>
        </w:r>
        <w:r w:rsidR="00D54399">
          <w:rPr>
            <w:rFonts w:ascii="Georgia" w:hAnsi="Georgia"/>
            <w:color w:val="0000FF"/>
            <w:sz w:val="21"/>
            <w:szCs w:val="21"/>
          </w:rPr>
          <w:fldChar w:fldCharType="begin"/>
        </w:r>
        <w:r w:rsidR="00D54399">
          <w:rPr>
            <w:rFonts w:ascii="Georgia" w:hAnsi="Georgia"/>
            <w:color w:val="0000FF"/>
            <w:sz w:val="21"/>
            <w:szCs w:val="21"/>
          </w:rPr>
          <w:instrText xml:space="preserve"> INCLUDEPICTURE  "http://www.zato-molod.ru/images/i/gerb.png" \* MERGEFORMATINET </w:instrText>
        </w:r>
        <w:r w:rsidR="00D54399">
          <w:rPr>
            <w:rFonts w:ascii="Georgia" w:hAnsi="Georgia"/>
            <w:color w:val="0000FF"/>
            <w:sz w:val="21"/>
            <w:szCs w:val="21"/>
          </w:rPr>
          <w:fldChar w:fldCharType="separate"/>
        </w:r>
        <w:r w:rsidR="00FD71E2">
          <w:rPr>
            <w:rFonts w:ascii="Georgia" w:hAnsi="Georgia"/>
            <w:color w:val="0000FF"/>
            <w:sz w:val="21"/>
            <w:szCs w:val="21"/>
          </w:rPr>
          <w:fldChar w:fldCharType="begin"/>
        </w:r>
        <w:r w:rsidR="00FD71E2">
          <w:rPr>
            <w:rFonts w:ascii="Georgia" w:hAnsi="Georgia"/>
            <w:color w:val="0000FF"/>
            <w:sz w:val="21"/>
            <w:szCs w:val="21"/>
          </w:rPr>
          <w:instrText xml:space="preserve"> INCLUDEPICTURE  "http://www.zato-molod.ru/images/i/gerb.png" \* MERGEFORMATINET </w:instrText>
        </w:r>
        <w:r w:rsidR="00FD71E2">
          <w:rPr>
            <w:rFonts w:ascii="Georgia" w:hAnsi="Georgia"/>
            <w:color w:val="0000FF"/>
            <w:sz w:val="21"/>
            <w:szCs w:val="21"/>
          </w:rPr>
          <w:fldChar w:fldCharType="separate"/>
        </w:r>
        <w:r w:rsidR="006C3C1D">
          <w:rPr>
            <w:rFonts w:ascii="Georgia" w:hAnsi="Georgia"/>
            <w:color w:val="0000FF"/>
            <w:sz w:val="21"/>
            <w:szCs w:val="21"/>
          </w:rPr>
          <w:fldChar w:fldCharType="begin"/>
        </w:r>
        <w:r w:rsidR="006C3C1D">
          <w:rPr>
            <w:rFonts w:ascii="Georgia" w:hAnsi="Georgia"/>
            <w:color w:val="0000FF"/>
            <w:sz w:val="21"/>
            <w:szCs w:val="21"/>
          </w:rPr>
          <w:instrText xml:space="preserve"> INCLUDEPICTURE  "http://www.zato-molod.ru/images/i/gerb.png" \* MERGEFORMATINET </w:instrText>
        </w:r>
        <w:r w:rsidR="006C3C1D">
          <w:rPr>
            <w:rFonts w:ascii="Georgia" w:hAnsi="Georgia"/>
            <w:color w:val="0000FF"/>
            <w:sz w:val="21"/>
            <w:szCs w:val="21"/>
          </w:rPr>
          <w:fldChar w:fldCharType="separate"/>
        </w:r>
        <w:r w:rsidR="006C3C1D">
          <w:rPr>
            <w:rFonts w:ascii="Georgia" w:hAnsi="Georgia"/>
            <w:color w:val="0000F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Администрация городского округа ЗАТО поселок Молодежный Московской области" style="width:48.75pt;height:61.5pt" o:button="t">
              <v:imagedata r:id="rId8" r:href="rId9"/>
            </v:shape>
          </w:pict>
        </w:r>
        <w:r w:rsidR="006C3C1D">
          <w:rPr>
            <w:rFonts w:ascii="Georgia" w:hAnsi="Georgia"/>
            <w:color w:val="0000FF"/>
            <w:sz w:val="21"/>
            <w:szCs w:val="21"/>
          </w:rPr>
          <w:fldChar w:fldCharType="end"/>
        </w:r>
        <w:r w:rsidR="00FD71E2">
          <w:rPr>
            <w:rFonts w:ascii="Georgia" w:hAnsi="Georgia"/>
            <w:color w:val="0000FF"/>
            <w:sz w:val="21"/>
            <w:szCs w:val="21"/>
          </w:rPr>
          <w:fldChar w:fldCharType="end"/>
        </w:r>
        <w:r w:rsidR="00D54399">
          <w:rPr>
            <w:rFonts w:ascii="Georgia" w:hAnsi="Georgia"/>
            <w:color w:val="0000FF"/>
            <w:sz w:val="21"/>
            <w:szCs w:val="21"/>
          </w:rPr>
          <w:fldChar w:fldCharType="end"/>
        </w:r>
        <w:r w:rsidR="00BE5811">
          <w:rPr>
            <w:rFonts w:ascii="Georgia" w:hAnsi="Georgia"/>
            <w:color w:val="0000FF"/>
            <w:sz w:val="21"/>
            <w:szCs w:val="21"/>
          </w:rPr>
          <w:fldChar w:fldCharType="end"/>
        </w:r>
        <w:r w:rsidR="001441C0">
          <w:rPr>
            <w:rFonts w:ascii="Georgia" w:hAnsi="Georgia"/>
            <w:color w:val="0000FF"/>
            <w:sz w:val="21"/>
            <w:szCs w:val="21"/>
          </w:rPr>
          <w:fldChar w:fldCharType="end"/>
        </w:r>
        <w:r w:rsidR="002F16DF">
          <w:rPr>
            <w:rFonts w:ascii="Georgia" w:hAnsi="Georgia"/>
            <w:color w:val="0000FF"/>
            <w:sz w:val="21"/>
            <w:szCs w:val="21"/>
          </w:rPr>
          <w:fldChar w:fldCharType="end"/>
        </w:r>
        <w:r w:rsidR="00A62261">
          <w:rPr>
            <w:rFonts w:ascii="Georgia" w:hAnsi="Georgia"/>
            <w:color w:val="0000FF"/>
            <w:sz w:val="21"/>
            <w:szCs w:val="21"/>
          </w:rPr>
          <w:fldChar w:fldCharType="end"/>
        </w:r>
        <w:r w:rsidR="008E05A2">
          <w:rPr>
            <w:rFonts w:ascii="Georgia" w:hAnsi="Georgia"/>
            <w:color w:val="0000FF"/>
            <w:sz w:val="21"/>
            <w:szCs w:val="21"/>
          </w:rPr>
          <w:fldChar w:fldCharType="end"/>
        </w:r>
        <w:r w:rsidR="00F61BC6">
          <w:rPr>
            <w:rFonts w:ascii="Georgia" w:hAnsi="Georgia"/>
            <w:color w:val="0000FF"/>
            <w:sz w:val="21"/>
            <w:szCs w:val="21"/>
          </w:rPr>
          <w:fldChar w:fldCharType="end"/>
        </w:r>
        <w:r w:rsidR="00681A0E">
          <w:rPr>
            <w:rFonts w:ascii="Georgia" w:hAnsi="Georgia"/>
            <w:color w:val="0000FF"/>
            <w:sz w:val="21"/>
            <w:szCs w:val="21"/>
          </w:rPr>
          <w:fldChar w:fldCharType="end"/>
        </w:r>
        <w:r w:rsidR="00046A3D">
          <w:rPr>
            <w:rFonts w:ascii="Georgia" w:hAnsi="Georgia"/>
            <w:color w:val="0000FF"/>
            <w:sz w:val="21"/>
            <w:szCs w:val="21"/>
          </w:rPr>
          <w:fldChar w:fldCharType="end"/>
        </w:r>
        <w:r w:rsidR="00AC66FD">
          <w:rPr>
            <w:rFonts w:ascii="Georgia" w:hAnsi="Georgia"/>
            <w:color w:val="0000FF"/>
            <w:sz w:val="21"/>
            <w:szCs w:val="21"/>
          </w:rPr>
          <w:fldChar w:fldCharType="end"/>
        </w:r>
        <w:r w:rsidR="00A77403">
          <w:rPr>
            <w:rFonts w:ascii="Georgia" w:hAnsi="Georgia"/>
            <w:color w:val="0000FF"/>
            <w:sz w:val="21"/>
            <w:szCs w:val="21"/>
          </w:rPr>
          <w:fldChar w:fldCharType="end"/>
        </w:r>
        <w:r w:rsidR="004C5457">
          <w:rPr>
            <w:rFonts w:ascii="Georgia" w:hAnsi="Georgia"/>
            <w:color w:val="0000FF"/>
            <w:sz w:val="21"/>
            <w:szCs w:val="21"/>
          </w:rPr>
          <w:fldChar w:fldCharType="end"/>
        </w:r>
        <w:r w:rsidR="00AA2DF9">
          <w:rPr>
            <w:rFonts w:ascii="Georgia" w:hAnsi="Georgia"/>
            <w:color w:val="0000FF"/>
            <w:sz w:val="21"/>
            <w:szCs w:val="21"/>
          </w:rPr>
          <w:fldChar w:fldCharType="end"/>
        </w:r>
        <w:r w:rsidR="00E5172C">
          <w:rPr>
            <w:rFonts w:ascii="Georgia" w:hAnsi="Georgia"/>
            <w:color w:val="0000FF"/>
            <w:sz w:val="21"/>
            <w:szCs w:val="21"/>
          </w:rPr>
          <w:fldChar w:fldCharType="end"/>
        </w:r>
        <w:r w:rsidR="00632E39">
          <w:rPr>
            <w:rFonts w:ascii="Georgia" w:hAnsi="Georgia"/>
            <w:color w:val="0000FF"/>
            <w:sz w:val="21"/>
            <w:szCs w:val="21"/>
          </w:rPr>
          <w:fldChar w:fldCharType="end"/>
        </w:r>
        <w:r w:rsidR="004C4FFC">
          <w:rPr>
            <w:rFonts w:ascii="Georgia" w:hAnsi="Georgia"/>
            <w:color w:val="0000FF"/>
            <w:sz w:val="21"/>
            <w:szCs w:val="21"/>
          </w:rPr>
          <w:fldChar w:fldCharType="end"/>
        </w:r>
        <w:r>
          <w:rPr>
            <w:rFonts w:ascii="Georgia" w:hAnsi="Georgia"/>
            <w:color w:val="0000FF"/>
            <w:sz w:val="21"/>
            <w:szCs w:val="21"/>
          </w:rPr>
          <w:fldChar w:fldCharType="end"/>
        </w:r>
        <w:r w:rsidR="006A13E2">
          <w:rPr>
            <w:rFonts w:ascii="Georgia" w:hAnsi="Georgia"/>
            <w:color w:val="0000FF"/>
            <w:sz w:val="21"/>
            <w:szCs w:val="21"/>
          </w:rPr>
          <w:fldChar w:fldCharType="end"/>
        </w:r>
        <w:r w:rsidR="000957C0">
          <w:rPr>
            <w:rFonts w:ascii="Georgia" w:hAnsi="Georgia"/>
            <w:color w:val="0000FF"/>
            <w:sz w:val="21"/>
            <w:szCs w:val="21"/>
          </w:rPr>
          <w:fldChar w:fldCharType="end"/>
        </w:r>
        <w:r w:rsidR="005F23FA">
          <w:rPr>
            <w:rFonts w:ascii="Georgia" w:hAnsi="Georgia"/>
            <w:color w:val="0000FF"/>
            <w:sz w:val="21"/>
            <w:szCs w:val="21"/>
          </w:rPr>
          <w:fldChar w:fldCharType="end"/>
        </w:r>
        <w:r w:rsidR="00D8790F">
          <w:rPr>
            <w:rFonts w:ascii="Georgia" w:hAnsi="Georgia"/>
            <w:color w:val="0000FF"/>
            <w:sz w:val="21"/>
            <w:szCs w:val="21"/>
          </w:rPr>
          <w:fldChar w:fldCharType="end"/>
        </w:r>
        <w:r w:rsidR="00121E96">
          <w:rPr>
            <w:rFonts w:ascii="Georgia" w:hAnsi="Georgia"/>
            <w:color w:val="0000FF"/>
            <w:sz w:val="21"/>
            <w:szCs w:val="21"/>
          </w:rPr>
          <w:fldChar w:fldCharType="end"/>
        </w:r>
      </w:hyperlink>
    </w:p>
    <w:p w:rsidR="00121E96" w:rsidRDefault="00121E96" w:rsidP="00121E96">
      <w:pPr>
        <w:jc w:val="center"/>
      </w:pPr>
    </w:p>
    <w:p w:rsidR="00FD36C9" w:rsidRPr="006E0F89" w:rsidRDefault="00FD36C9" w:rsidP="00FD36C9">
      <w:pPr>
        <w:jc w:val="center"/>
        <w:rPr>
          <w:b/>
          <w:sz w:val="28"/>
          <w:szCs w:val="28"/>
        </w:rPr>
      </w:pPr>
      <w:r w:rsidRPr="006E0F89">
        <w:rPr>
          <w:b/>
          <w:sz w:val="28"/>
          <w:szCs w:val="28"/>
        </w:rPr>
        <w:t>АДМИНИСТРАЦИЯ</w:t>
      </w:r>
    </w:p>
    <w:p w:rsidR="00FD36C9" w:rsidRPr="006E0F89" w:rsidRDefault="00FD36C9" w:rsidP="00FD36C9">
      <w:pPr>
        <w:jc w:val="center"/>
        <w:rPr>
          <w:b/>
          <w:sz w:val="28"/>
          <w:szCs w:val="28"/>
        </w:rPr>
      </w:pPr>
      <w:r w:rsidRPr="006E0F89">
        <w:rPr>
          <w:b/>
          <w:sz w:val="28"/>
          <w:szCs w:val="28"/>
        </w:rPr>
        <w:t>ЗАКРЫТОГО АДМИНИСТРАТИВНО-ТЕРРИТОРИАЛЬНО</w:t>
      </w:r>
      <w:r>
        <w:rPr>
          <w:b/>
          <w:sz w:val="28"/>
          <w:szCs w:val="28"/>
        </w:rPr>
        <w:t xml:space="preserve">ГО ОБРАЗОВАНИЯ ГОРОДСКОЙ ОКРУГ </w:t>
      </w:r>
      <w:r w:rsidRPr="006E0F89">
        <w:rPr>
          <w:b/>
          <w:sz w:val="28"/>
          <w:szCs w:val="28"/>
        </w:rPr>
        <w:t>МОЛОДЁЖНЫЙ</w:t>
      </w:r>
    </w:p>
    <w:p w:rsidR="00FD36C9" w:rsidRPr="006E0F89" w:rsidRDefault="00FD36C9" w:rsidP="00FD36C9">
      <w:pPr>
        <w:jc w:val="center"/>
        <w:rPr>
          <w:b/>
          <w:sz w:val="28"/>
          <w:szCs w:val="28"/>
        </w:rPr>
      </w:pPr>
      <w:r w:rsidRPr="006E0F89">
        <w:rPr>
          <w:b/>
          <w:sz w:val="28"/>
          <w:szCs w:val="28"/>
        </w:rPr>
        <w:t>МОСКОВСКОЙ ОБЛАСТИ</w:t>
      </w:r>
    </w:p>
    <w:p w:rsidR="00FD36C9" w:rsidRPr="006E0F89" w:rsidRDefault="00FD36C9" w:rsidP="00FD36C9">
      <w:pPr>
        <w:jc w:val="center"/>
        <w:rPr>
          <w:b/>
        </w:rPr>
      </w:pPr>
    </w:p>
    <w:p w:rsidR="00FD36C9" w:rsidRDefault="00FD36C9" w:rsidP="00FD36C9">
      <w:pPr>
        <w:jc w:val="center"/>
        <w:rPr>
          <w:b/>
          <w:sz w:val="28"/>
          <w:szCs w:val="28"/>
        </w:rPr>
      </w:pPr>
      <w:r>
        <w:rPr>
          <w:b/>
          <w:sz w:val="28"/>
          <w:szCs w:val="28"/>
        </w:rPr>
        <w:t>ПОСТАНОВЛЕНИЕ</w:t>
      </w:r>
    </w:p>
    <w:p w:rsidR="00681A0E" w:rsidRPr="00DA72E2" w:rsidRDefault="00681A0E" w:rsidP="00FD36C9">
      <w:pPr>
        <w:jc w:val="center"/>
        <w:rPr>
          <w:b/>
          <w:sz w:val="28"/>
          <w:szCs w:val="28"/>
        </w:rPr>
      </w:pPr>
    </w:p>
    <w:p w:rsidR="00FD36C9" w:rsidRDefault="00FD36C9" w:rsidP="00FD36C9">
      <w:pPr>
        <w:tabs>
          <w:tab w:val="left" w:pos="5103"/>
        </w:tabs>
        <w:jc w:val="center"/>
        <w:rPr>
          <w:sz w:val="26"/>
          <w:szCs w:val="26"/>
        </w:rPr>
      </w:pPr>
    </w:p>
    <w:p w:rsidR="00B630EA" w:rsidRPr="002E0C8E" w:rsidRDefault="00B630EA" w:rsidP="00B630EA">
      <w:pPr>
        <w:tabs>
          <w:tab w:val="left" w:pos="5103"/>
        </w:tabs>
        <w:rPr>
          <w:sz w:val="24"/>
          <w:szCs w:val="24"/>
        </w:rPr>
      </w:pPr>
      <w:r w:rsidRPr="002E0C8E">
        <w:rPr>
          <w:sz w:val="24"/>
          <w:szCs w:val="24"/>
        </w:rPr>
        <w:t>«</w:t>
      </w:r>
      <w:r w:rsidR="00FD71E2">
        <w:rPr>
          <w:sz w:val="24"/>
          <w:szCs w:val="24"/>
        </w:rPr>
        <w:t>___</w:t>
      </w:r>
      <w:r w:rsidRPr="002E0C8E">
        <w:rPr>
          <w:sz w:val="24"/>
          <w:szCs w:val="24"/>
        </w:rPr>
        <w:t>»</w:t>
      </w:r>
      <w:r>
        <w:rPr>
          <w:sz w:val="24"/>
          <w:szCs w:val="24"/>
        </w:rPr>
        <w:t xml:space="preserve"> </w:t>
      </w:r>
      <w:r w:rsidR="00FD71E2">
        <w:rPr>
          <w:sz w:val="24"/>
          <w:szCs w:val="24"/>
        </w:rPr>
        <w:t>октября</w:t>
      </w:r>
      <w:r w:rsidR="00D54399">
        <w:rPr>
          <w:sz w:val="24"/>
          <w:szCs w:val="24"/>
        </w:rPr>
        <w:t xml:space="preserve"> </w:t>
      </w:r>
      <w:r w:rsidRPr="002E0C8E">
        <w:rPr>
          <w:sz w:val="24"/>
          <w:szCs w:val="24"/>
        </w:rPr>
        <w:t>20</w:t>
      </w:r>
      <w:r>
        <w:rPr>
          <w:sz w:val="24"/>
          <w:szCs w:val="24"/>
        </w:rPr>
        <w:t>2</w:t>
      </w:r>
      <w:r w:rsidR="00D24167">
        <w:rPr>
          <w:sz w:val="24"/>
          <w:szCs w:val="24"/>
        </w:rPr>
        <w:t>3</w:t>
      </w:r>
      <w:r w:rsidRPr="002E0C8E">
        <w:rPr>
          <w:sz w:val="24"/>
          <w:szCs w:val="24"/>
        </w:rPr>
        <w:t xml:space="preserve">г.                                                                                                 </w:t>
      </w:r>
      <w:r w:rsidR="006C3C1D">
        <w:rPr>
          <w:sz w:val="24"/>
          <w:szCs w:val="24"/>
        </w:rPr>
        <w:t xml:space="preserve">        </w:t>
      </w:r>
      <w:r w:rsidRPr="002E0C8E">
        <w:rPr>
          <w:sz w:val="24"/>
          <w:szCs w:val="24"/>
        </w:rPr>
        <w:t xml:space="preserve"> </w:t>
      </w:r>
      <w:r w:rsidR="001441C0">
        <w:rPr>
          <w:sz w:val="24"/>
          <w:szCs w:val="24"/>
        </w:rPr>
        <w:t xml:space="preserve">  </w:t>
      </w:r>
      <w:r w:rsidRPr="002E0C8E">
        <w:rPr>
          <w:sz w:val="24"/>
          <w:szCs w:val="24"/>
        </w:rPr>
        <w:t xml:space="preserve">№ </w:t>
      </w:r>
      <w:r w:rsidR="00FD71E2">
        <w:rPr>
          <w:sz w:val="24"/>
          <w:szCs w:val="24"/>
        </w:rPr>
        <w:t>____</w:t>
      </w:r>
    </w:p>
    <w:p w:rsidR="00CD53F0" w:rsidRDefault="00FD36C9" w:rsidP="00CD53F0">
      <w:pPr>
        <w:rPr>
          <w:sz w:val="24"/>
          <w:szCs w:val="24"/>
        </w:rPr>
      </w:pPr>
      <w:r>
        <w:rPr>
          <w:sz w:val="24"/>
          <w:szCs w:val="24"/>
        </w:rPr>
        <w:t xml:space="preserve">  </w:t>
      </w:r>
    </w:p>
    <w:p w:rsidR="00FD36C9" w:rsidRDefault="00FD36C9" w:rsidP="00CD53F0">
      <w:pPr>
        <w:rPr>
          <w:sz w:val="24"/>
          <w:szCs w:val="24"/>
        </w:rPr>
      </w:pPr>
    </w:p>
    <w:p w:rsidR="00FD36C9" w:rsidRDefault="00FD36C9" w:rsidP="00CD53F0">
      <w:pPr>
        <w:rPr>
          <w:sz w:val="24"/>
          <w:szCs w:val="24"/>
        </w:rPr>
      </w:pPr>
    </w:p>
    <w:p w:rsidR="00FD71E2" w:rsidRPr="00FD71E2" w:rsidRDefault="00FD71E2" w:rsidP="00FD71E2">
      <w:pPr>
        <w:pStyle w:val="ConsPlusTitle"/>
        <w:tabs>
          <w:tab w:val="left" w:pos="4253"/>
        </w:tabs>
        <w:suppressAutoHyphens/>
        <w:ind w:right="-1"/>
        <w:jc w:val="center"/>
        <w:rPr>
          <w:rFonts w:ascii="Times New Roman" w:hAnsi="Times New Roman" w:cs="Times New Roman"/>
        </w:rPr>
      </w:pPr>
      <w:r w:rsidRPr="00FD71E2">
        <w:rPr>
          <w:rFonts w:ascii="Times New Roman" w:hAnsi="Times New Roman" w:cs="Times New Roman"/>
        </w:rPr>
        <w:t xml:space="preserve">Об утверждении положения о проведении открытого аукциона в электронной форме на право размещения нестационарного торгового объекта на территории </w:t>
      </w:r>
      <w:r>
        <w:rPr>
          <w:rFonts w:ascii="Times New Roman" w:hAnsi="Times New Roman" w:cs="Times New Roman"/>
        </w:rPr>
        <w:t xml:space="preserve">ЗАТО </w:t>
      </w:r>
      <w:r w:rsidRPr="00FD71E2">
        <w:rPr>
          <w:rFonts w:ascii="Times New Roman" w:hAnsi="Times New Roman" w:cs="Times New Roman"/>
        </w:rPr>
        <w:t>городско</w:t>
      </w:r>
      <w:r>
        <w:rPr>
          <w:rFonts w:ascii="Times New Roman" w:hAnsi="Times New Roman" w:cs="Times New Roman"/>
        </w:rPr>
        <w:t>й</w:t>
      </w:r>
      <w:r w:rsidRPr="00FD71E2">
        <w:rPr>
          <w:rFonts w:ascii="Times New Roman" w:hAnsi="Times New Roman" w:cs="Times New Roman"/>
        </w:rPr>
        <w:t xml:space="preserve"> округ</w:t>
      </w:r>
      <w:r>
        <w:rPr>
          <w:rFonts w:ascii="Times New Roman" w:hAnsi="Times New Roman" w:cs="Times New Roman"/>
        </w:rPr>
        <w:t xml:space="preserve"> Молодёжный</w:t>
      </w:r>
      <w:r w:rsidRPr="00FD71E2">
        <w:rPr>
          <w:rFonts w:ascii="Times New Roman" w:hAnsi="Times New Roman" w:cs="Times New Roman"/>
        </w:rPr>
        <w:t xml:space="preserve"> Московской области</w:t>
      </w:r>
    </w:p>
    <w:p w:rsidR="008E05A2" w:rsidRPr="005A3464" w:rsidRDefault="008E05A2" w:rsidP="00B950ED">
      <w:pPr>
        <w:tabs>
          <w:tab w:val="left" w:pos="851"/>
        </w:tabs>
        <w:jc w:val="center"/>
        <w:rPr>
          <w:b/>
          <w:color w:val="00000A"/>
          <w:sz w:val="24"/>
          <w:szCs w:val="24"/>
        </w:rPr>
      </w:pPr>
    </w:p>
    <w:p w:rsidR="00CD53F0" w:rsidRPr="00AC66FD" w:rsidRDefault="00AC66FD" w:rsidP="00B950ED">
      <w:pPr>
        <w:rPr>
          <w:b/>
          <w:sz w:val="24"/>
          <w:szCs w:val="24"/>
        </w:rPr>
      </w:pPr>
      <w:r w:rsidRPr="00AC66FD">
        <w:rPr>
          <w:b/>
          <w:sz w:val="24"/>
          <w:szCs w:val="24"/>
        </w:rPr>
        <w:t xml:space="preserve"> </w:t>
      </w:r>
      <w:r>
        <w:rPr>
          <w:b/>
          <w:sz w:val="24"/>
          <w:szCs w:val="24"/>
        </w:rPr>
        <w:t xml:space="preserve"> </w:t>
      </w:r>
    </w:p>
    <w:p w:rsidR="00A77F09" w:rsidRDefault="00A77F09" w:rsidP="00CD53F0">
      <w:pPr>
        <w:rPr>
          <w:b/>
          <w:sz w:val="24"/>
          <w:szCs w:val="24"/>
        </w:rPr>
      </w:pPr>
    </w:p>
    <w:p w:rsidR="00CD53F0" w:rsidRPr="00FD71E2" w:rsidRDefault="00CD53F0" w:rsidP="00A77F09">
      <w:pPr>
        <w:jc w:val="both"/>
        <w:rPr>
          <w:sz w:val="24"/>
          <w:szCs w:val="24"/>
        </w:rPr>
      </w:pPr>
      <w:r>
        <w:rPr>
          <w:sz w:val="24"/>
          <w:szCs w:val="24"/>
        </w:rPr>
        <w:tab/>
      </w:r>
      <w:r w:rsidR="00FD71E2" w:rsidRPr="00FD71E2">
        <w:rPr>
          <w:sz w:val="24"/>
          <w:szCs w:val="24"/>
        </w:rPr>
        <w:t>В соответствии с Гражданским кодексом РФ, Законом от 14.07.1992 № 3297-1 «О закрытом административно-территориальном образовании»,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от 26.07.2006 № 135-ФЗ конкуренции», распоряжением Министерства сельского хозяйства и продовольствия Московской области от 14.09.2023 № 19РВ-359 «Об утверждении примерного положения о проведении открытого аукциона в электронной форме на право размещения нестационарного торгового объекта и признании утратившими силу некоторых распоряжений Министерства потребительского рынка и услуг Московской области»</w:t>
      </w:r>
      <w:r w:rsidR="00702C48" w:rsidRPr="00FD71E2">
        <w:rPr>
          <w:sz w:val="24"/>
        </w:rPr>
        <w:t>,</w:t>
      </w:r>
    </w:p>
    <w:p w:rsidR="00CD53F0" w:rsidRPr="00CF0366" w:rsidRDefault="00CD53F0" w:rsidP="00CD53F0">
      <w:pPr>
        <w:rPr>
          <w:sz w:val="16"/>
          <w:szCs w:val="16"/>
        </w:rPr>
      </w:pPr>
    </w:p>
    <w:p w:rsidR="00A77F09" w:rsidRDefault="00CD53F0" w:rsidP="00CD53F0">
      <w:pPr>
        <w:rPr>
          <w:sz w:val="24"/>
          <w:szCs w:val="24"/>
        </w:rPr>
      </w:pPr>
      <w:r>
        <w:rPr>
          <w:sz w:val="24"/>
          <w:szCs w:val="24"/>
        </w:rPr>
        <w:tab/>
      </w:r>
    </w:p>
    <w:p w:rsidR="00A77F09" w:rsidRDefault="00A77F09" w:rsidP="00702C48">
      <w:pPr>
        <w:jc w:val="center"/>
        <w:rPr>
          <w:b/>
          <w:bCs/>
          <w:sz w:val="24"/>
          <w:szCs w:val="24"/>
          <w:shd w:val="clear" w:color="auto" w:fill="FFFFFF"/>
        </w:rPr>
      </w:pPr>
      <w:r w:rsidRPr="00A77F09">
        <w:rPr>
          <w:b/>
          <w:bCs/>
          <w:sz w:val="24"/>
          <w:szCs w:val="24"/>
          <w:shd w:val="clear" w:color="auto" w:fill="FFFFFF"/>
        </w:rPr>
        <w:t>ПОСТАНОВЛЯЮ:</w:t>
      </w:r>
    </w:p>
    <w:p w:rsidR="0070692E" w:rsidRDefault="0070692E" w:rsidP="00CD53F0">
      <w:pPr>
        <w:rPr>
          <w:b/>
          <w:bCs/>
          <w:sz w:val="24"/>
          <w:szCs w:val="24"/>
          <w:shd w:val="clear" w:color="auto" w:fill="FFFFFF"/>
        </w:rPr>
      </w:pPr>
    </w:p>
    <w:p w:rsidR="00A77F09" w:rsidRPr="00FD71E2" w:rsidRDefault="00A62261" w:rsidP="00BE5811">
      <w:pPr>
        <w:ind w:firstLine="360"/>
        <w:jc w:val="both"/>
        <w:rPr>
          <w:sz w:val="24"/>
          <w:szCs w:val="24"/>
        </w:rPr>
      </w:pPr>
      <w:r w:rsidRPr="00FD71E2">
        <w:rPr>
          <w:sz w:val="24"/>
          <w:szCs w:val="24"/>
        </w:rPr>
        <w:t xml:space="preserve">      1. </w:t>
      </w:r>
      <w:r w:rsidR="00FD71E2" w:rsidRPr="00FD71E2">
        <w:rPr>
          <w:sz w:val="24"/>
          <w:szCs w:val="24"/>
        </w:rPr>
        <w:t>1. Утвердить Положение о проведении открытого аукциона в электронной форме на право размещения нестационарного торгового объекта на территории</w:t>
      </w:r>
      <w:r w:rsidR="006C3C1D">
        <w:rPr>
          <w:sz w:val="24"/>
          <w:szCs w:val="24"/>
        </w:rPr>
        <w:t xml:space="preserve"> </w:t>
      </w:r>
      <w:r w:rsidR="00FD71E2">
        <w:rPr>
          <w:sz w:val="24"/>
          <w:szCs w:val="24"/>
        </w:rPr>
        <w:t xml:space="preserve">ЗАТО </w:t>
      </w:r>
      <w:r w:rsidR="00FD71E2" w:rsidRPr="00FD71E2">
        <w:rPr>
          <w:sz w:val="24"/>
          <w:szCs w:val="24"/>
        </w:rPr>
        <w:t>городско</w:t>
      </w:r>
      <w:r w:rsidR="00FD71E2">
        <w:rPr>
          <w:sz w:val="24"/>
          <w:szCs w:val="24"/>
        </w:rPr>
        <w:t>й</w:t>
      </w:r>
      <w:r w:rsidR="00FD71E2" w:rsidRPr="00FD71E2">
        <w:rPr>
          <w:sz w:val="24"/>
          <w:szCs w:val="24"/>
        </w:rPr>
        <w:t xml:space="preserve"> округ </w:t>
      </w:r>
      <w:r w:rsidR="00FD71E2">
        <w:rPr>
          <w:sz w:val="24"/>
          <w:szCs w:val="24"/>
        </w:rPr>
        <w:t>Молодёжный</w:t>
      </w:r>
      <w:r w:rsidR="00FD71E2" w:rsidRPr="00FD71E2">
        <w:rPr>
          <w:sz w:val="24"/>
          <w:szCs w:val="24"/>
        </w:rPr>
        <w:t xml:space="preserve"> Московской области </w:t>
      </w:r>
      <w:r w:rsidR="00702C48" w:rsidRPr="00FD71E2">
        <w:rPr>
          <w:sz w:val="24"/>
          <w:szCs w:val="24"/>
        </w:rPr>
        <w:t>(Прилагается).</w:t>
      </w:r>
    </w:p>
    <w:p w:rsidR="00A77F09" w:rsidRPr="00B14547" w:rsidRDefault="00A77F09" w:rsidP="00046A3D">
      <w:pPr>
        <w:ind w:left="142"/>
        <w:jc w:val="both"/>
        <w:rPr>
          <w:sz w:val="24"/>
          <w:szCs w:val="24"/>
        </w:rPr>
      </w:pPr>
      <w:r w:rsidRPr="00B14547">
        <w:rPr>
          <w:sz w:val="24"/>
          <w:szCs w:val="24"/>
        </w:rPr>
        <w:t xml:space="preserve"> </w:t>
      </w:r>
      <w:r w:rsidR="00B14547">
        <w:rPr>
          <w:sz w:val="24"/>
          <w:szCs w:val="24"/>
        </w:rPr>
        <w:t xml:space="preserve">  </w:t>
      </w:r>
      <w:r w:rsidR="00046A3D">
        <w:rPr>
          <w:sz w:val="24"/>
          <w:szCs w:val="24"/>
        </w:rPr>
        <w:t xml:space="preserve">  </w:t>
      </w:r>
      <w:r w:rsidR="00FD36C9">
        <w:rPr>
          <w:sz w:val="24"/>
          <w:szCs w:val="24"/>
        </w:rPr>
        <w:tab/>
      </w:r>
      <w:r w:rsidR="00BE5811">
        <w:rPr>
          <w:sz w:val="24"/>
          <w:szCs w:val="24"/>
        </w:rPr>
        <w:t>2</w:t>
      </w:r>
      <w:r w:rsidRPr="00B14547">
        <w:rPr>
          <w:sz w:val="24"/>
          <w:szCs w:val="24"/>
        </w:rPr>
        <w:t xml:space="preserve">. </w:t>
      </w:r>
      <w:r w:rsidR="00FD36C9">
        <w:rPr>
          <w:sz w:val="24"/>
          <w:szCs w:val="24"/>
        </w:rPr>
        <w:t>Разместить</w:t>
      </w:r>
      <w:r w:rsidR="00B14547" w:rsidRPr="00B14547">
        <w:rPr>
          <w:sz w:val="24"/>
          <w:szCs w:val="24"/>
        </w:rPr>
        <w:t xml:space="preserve"> настоящее постановление</w:t>
      </w:r>
      <w:r w:rsidR="00FD36C9">
        <w:rPr>
          <w:sz w:val="24"/>
          <w:szCs w:val="24"/>
        </w:rPr>
        <w:t xml:space="preserve"> </w:t>
      </w:r>
      <w:r w:rsidR="00FD36C9" w:rsidRPr="00B14547">
        <w:rPr>
          <w:sz w:val="24"/>
          <w:szCs w:val="24"/>
        </w:rPr>
        <w:t>на официальном сайте</w:t>
      </w:r>
      <w:r w:rsidR="006C3C1D">
        <w:rPr>
          <w:sz w:val="24"/>
          <w:szCs w:val="24"/>
        </w:rPr>
        <w:t xml:space="preserve"> </w:t>
      </w:r>
      <w:r w:rsidR="00B14547" w:rsidRPr="00B14547">
        <w:rPr>
          <w:sz w:val="24"/>
          <w:szCs w:val="24"/>
        </w:rPr>
        <w:t xml:space="preserve">Администрации ЗАТО городской округ Молодёжный </w:t>
      </w:r>
      <w:r w:rsidR="00681A0E">
        <w:rPr>
          <w:sz w:val="24"/>
          <w:szCs w:val="24"/>
        </w:rPr>
        <w:t xml:space="preserve">в сети </w:t>
      </w:r>
      <w:r w:rsidR="00A62261">
        <w:rPr>
          <w:sz w:val="24"/>
          <w:szCs w:val="24"/>
        </w:rPr>
        <w:t>«</w:t>
      </w:r>
      <w:r w:rsidR="00681A0E">
        <w:rPr>
          <w:sz w:val="24"/>
          <w:szCs w:val="24"/>
        </w:rPr>
        <w:t>Интернет</w:t>
      </w:r>
      <w:r w:rsidR="00A62261">
        <w:rPr>
          <w:sz w:val="24"/>
          <w:szCs w:val="24"/>
        </w:rPr>
        <w:t>»</w:t>
      </w:r>
      <w:r w:rsidR="006C3C1D">
        <w:rPr>
          <w:sz w:val="24"/>
          <w:szCs w:val="24"/>
        </w:rPr>
        <w:t>.</w:t>
      </w:r>
    </w:p>
    <w:p w:rsidR="0070692E" w:rsidRDefault="00BE5811" w:rsidP="00A62261">
      <w:pPr>
        <w:pStyle w:val="Default"/>
        <w:ind w:firstLine="708"/>
        <w:jc w:val="both"/>
      </w:pPr>
      <w:r>
        <w:t>3</w:t>
      </w:r>
      <w:r w:rsidR="00F61BC6" w:rsidRPr="00F61BC6">
        <w:t xml:space="preserve">. </w:t>
      </w:r>
      <w:r w:rsidR="00A62261" w:rsidRPr="0034671B">
        <w:rPr>
          <w:bCs/>
        </w:rPr>
        <w:t>Контроль за исполнением настоящего постановления оставляю за собой.</w:t>
      </w:r>
    </w:p>
    <w:p w:rsidR="00A77F09" w:rsidRDefault="00A77F09" w:rsidP="00CD53F0">
      <w:pPr>
        <w:rPr>
          <w:sz w:val="24"/>
          <w:szCs w:val="24"/>
        </w:rPr>
      </w:pPr>
    </w:p>
    <w:p w:rsidR="00CD53F0" w:rsidRDefault="00CD53F0" w:rsidP="00CD53F0">
      <w:pPr>
        <w:rPr>
          <w:sz w:val="24"/>
          <w:szCs w:val="24"/>
        </w:rPr>
      </w:pPr>
    </w:p>
    <w:p w:rsidR="00277C4A" w:rsidRPr="00CF0366" w:rsidRDefault="00FD36C9" w:rsidP="00277C4A">
      <w:pPr>
        <w:rPr>
          <w:b/>
          <w:sz w:val="24"/>
          <w:szCs w:val="24"/>
        </w:rPr>
      </w:pPr>
      <w:r>
        <w:rPr>
          <w:b/>
          <w:sz w:val="24"/>
          <w:szCs w:val="24"/>
        </w:rPr>
        <w:t>Глава</w:t>
      </w:r>
      <w:r w:rsidR="00277C4A">
        <w:rPr>
          <w:b/>
          <w:sz w:val="24"/>
          <w:szCs w:val="24"/>
        </w:rPr>
        <w:t xml:space="preserve"> </w:t>
      </w:r>
      <w:r w:rsidR="00277C4A" w:rsidRPr="00CF0366">
        <w:rPr>
          <w:b/>
          <w:sz w:val="24"/>
          <w:szCs w:val="24"/>
        </w:rPr>
        <w:t>ЗАТО</w:t>
      </w:r>
    </w:p>
    <w:p w:rsidR="00CD53F0" w:rsidRPr="00CF0366" w:rsidRDefault="00277C4A" w:rsidP="00CD53F0">
      <w:pPr>
        <w:rPr>
          <w:b/>
          <w:sz w:val="24"/>
          <w:szCs w:val="24"/>
        </w:rPr>
      </w:pPr>
      <w:r w:rsidRPr="00CF0366">
        <w:rPr>
          <w:b/>
          <w:sz w:val="24"/>
          <w:szCs w:val="24"/>
        </w:rPr>
        <w:t>городской округ Молодёжный</w:t>
      </w:r>
      <w:r w:rsidRPr="00CF0366">
        <w:rPr>
          <w:b/>
          <w:sz w:val="24"/>
          <w:szCs w:val="24"/>
        </w:rPr>
        <w:tab/>
      </w:r>
      <w:r w:rsidRPr="00CF0366">
        <w:rPr>
          <w:b/>
          <w:sz w:val="24"/>
          <w:szCs w:val="24"/>
        </w:rPr>
        <w:tab/>
      </w:r>
      <w:r w:rsidRPr="00CF0366">
        <w:rPr>
          <w:b/>
          <w:sz w:val="24"/>
          <w:szCs w:val="24"/>
        </w:rPr>
        <w:tab/>
      </w:r>
      <w:r>
        <w:rPr>
          <w:b/>
          <w:sz w:val="24"/>
          <w:szCs w:val="24"/>
        </w:rPr>
        <w:t xml:space="preserve">                   </w:t>
      </w:r>
      <w:r w:rsidR="00AA2DF9">
        <w:rPr>
          <w:b/>
          <w:sz w:val="24"/>
          <w:szCs w:val="24"/>
        </w:rPr>
        <w:t xml:space="preserve">     </w:t>
      </w:r>
      <w:r>
        <w:rPr>
          <w:b/>
          <w:sz w:val="24"/>
          <w:szCs w:val="24"/>
        </w:rPr>
        <w:t xml:space="preserve"> </w:t>
      </w:r>
      <w:r w:rsidRPr="00CF0366">
        <w:rPr>
          <w:b/>
          <w:sz w:val="24"/>
          <w:szCs w:val="24"/>
        </w:rPr>
        <w:tab/>
      </w:r>
      <w:r w:rsidR="00BE5811">
        <w:rPr>
          <w:b/>
          <w:sz w:val="24"/>
          <w:szCs w:val="24"/>
        </w:rPr>
        <w:t xml:space="preserve">                 </w:t>
      </w:r>
      <w:r w:rsidR="006C3C1D">
        <w:rPr>
          <w:b/>
          <w:sz w:val="24"/>
          <w:szCs w:val="24"/>
        </w:rPr>
        <w:t xml:space="preserve">       </w:t>
      </w:r>
      <w:r w:rsidR="00BE5811">
        <w:rPr>
          <w:b/>
          <w:sz w:val="24"/>
          <w:szCs w:val="24"/>
        </w:rPr>
        <w:t xml:space="preserve">   М.А. Петухов</w:t>
      </w:r>
    </w:p>
    <w:p w:rsidR="00CD53F0" w:rsidRDefault="00CD53F0" w:rsidP="00CD53F0">
      <w:pPr>
        <w:rPr>
          <w:b/>
          <w:sz w:val="28"/>
          <w:szCs w:val="28"/>
        </w:rPr>
      </w:pPr>
    </w:p>
    <w:p w:rsidR="00815179" w:rsidRDefault="00815179"/>
    <w:p w:rsidR="00A62261" w:rsidRDefault="00A62261" w:rsidP="00A62261">
      <w:pPr>
        <w:rPr>
          <w:sz w:val="24"/>
          <w:szCs w:val="24"/>
        </w:rPr>
      </w:pPr>
    </w:p>
    <w:p w:rsidR="00FD71E2" w:rsidRDefault="00FD71E2" w:rsidP="00A62261">
      <w:pPr>
        <w:rPr>
          <w:sz w:val="24"/>
          <w:szCs w:val="24"/>
        </w:rPr>
      </w:pPr>
    </w:p>
    <w:p w:rsidR="006C3C1D" w:rsidRDefault="006C3C1D" w:rsidP="00A62261">
      <w:pPr>
        <w:rPr>
          <w:sz w:val="24"/>
          <w:szCs w:val="24"/>
        </w:rPr>
      </w:pPr>
    </w:p>
    <w:p w:rsidR="006C3C1D" w:rsidRDefault="006C3C1D" w:rsidP="00A62261">
      <w:pPr>
        <w:rPr>
          <w:sz w:val="24"/>
          <w:szCs w:val="24"/>
        </w:rPr>
      </w:pPr>
    </w:p>
    <w:p w:rsidR="006C3C1D" w:rsidRPr="005D745B" w:rsidRDefault="006C3C1D" w:rsidP="006C3C1D">
      <w:pPr>
        <w:jc w:val="both"/>
        <w:rPr>
          <w:szCs w:val="28"/>
        </w:rPr>
      </w:pPr>
    </w:p>
    <w:tbl>
      <w:tblPr>
        <w:tblW w:w="0" w:type="auto"/>
        <w:tblLook w:val="04A0" w:firstRow="1" w:lastRow="0" w:firstColumn="1" w:lastColumn="0" w:noHBand="0" w:noVBand="1"/>
      </w:tblPr>
      <w:tblGrid>
        <w:gridCol w:w="3711"/>
        <w:gridCol w:w="2876"/>
        <w:gridCol w:w="3618"/>
      </w:tblGrid>
      <w:tr w:rsidR="006C3C1D" w:rsidRPr="006C3C1D" w:rsidTr="006C3C1D">
        <w:trPr>
          <w:trHeight w:val="568"/>
        </w:trPr>
        <w:tc>
          <w:tcPr>
            <w:tcW w:w="3711" w:type="dxa"/>
          </w:tcPr>
          <w:p w:rsidR="006C3C1D" w:rsidRPr="006C3C1D" w:rsidRDefault="006C3C1D" w:rsidP="006C3C1D">
            <w:pPr>
              <w:pStyle w:val="ConsPlusTitle"/>
              <w:rPr>
                <w:rFonts w:ascii="Times New Roman" w:hAnsi="Times New Roman" w:cs="Times New Roman"/>
                <w:b w:val="0"/>
                <w:sz w:val="28"/>
                <w:szCs w:val="28"/>
              </w:rPr>
            </w:pPr>
          </w:p>
        </w:tc>
        <w:tc>
          <w:tcPr>
            <w:tcW w:w="2876" w:type="dxa"/>
          </w:tcPr>
          <w:p w:rsidR="006C3C1D" w:rsidRPr="006C3C1D" w:rsidRDefault="006C3C1D" w:rsidP="006C3C1D">
            <w:pPr>
              <w:pStyle w:val="ConsPlusTitle"/>
              <w:rPr>
                <w:rFonts w:ascii="Times New Roman" w:hAnsi="Times New Roman" w:cs="Times New Roman"/>
                <w:b w:val="0"/>
                <w:sz w:val="28"/>
                <w:szCs w:val="28"/>
              </w:rPr>
            </w:pPr>
          </w:p>
        </w:tc>
        <w:tc>
          <w:tcPr>
            <w:tcW w:w="3618" w:type="dxa"/>
          </w:tcPr>
          <w:p w:rsidR="006C3C1D" w:rsidRPr="006C3C1D" w:rsidRDefault="006C3C1D" w:rsidP="006C3C1D">
            <w:pPr>
              <w:pStyle w:val="ConsPlusTitle"/>
              <w:rPr>
                <w:rFonts w:ascii="Times New Roman" w:hAnsi="Times New Roman" w:cs="Times New Roman"/>
                <w:b w:val="0"/>
                <w:sz w:val="28"/>
                <w:szCs w:val="28"/>
              </w:rPr>
            </w:pPr>
            <w:r w:rsidRPr="006C3C1D">
              <w:rPr>
                <w:rFonts w:ascii="Times New Roman" w:hAnsi="Times New Roman" w:cs="Times New Roman"/>
                <w:b w:val="0"/>
                <w:sz w:val="28"/>
                <w:szCs w:val="28"/>
              </w:rPr>
              <w:t>Приложение</w:t>
            </w:r>
          </w:p>
          <w:p w:rsidR="006C3C1D" w:rsidRPr="006C3C1D" w:rsidRDefault="006C3C1D" w:rsidP="006C3C1D">
            <w:pPr>
              <w:pStyle w:val="ConsPlusTitle"/>
              <w:rPr>
                <w:rFonts w:ascii="Times New Roman" w:hAnsi="Times New Roman" w:cs="Times New Roman"/>
                <w:b w:val="0"/>
                <w:sz w:val="28"/>
                <w:szCs w:val="28"/>
              </w:rPr>
            </w:pPr>
            <w:r w:rsidRPr="006C3C1D">
              <w:rPr>
                <w:rFonts w:ascii="Times New Roman" w:hAnsi="Times New Roman" w:cs="Times New Roman"/>
                <w:b w:val="0"/>
                <w:sz w:val="28"/>
                <w:szCs w:val="28"/>
              </w:rPr>
              <w:t>Утверждено </w:t>
            </w:r>
          </w:p>
          <w:p w:rsidR="006C3C1D" w:rsidRPr="006C3C1D" w:rsidRDefault="006C3C1D" w:rsidP="006C3C1D">
            <w:pPr>
              <w:pStyle w:val="ConsPlusTitle"/>
              <w:rPr>
                <w:rFonts w:ascii="Times New Roman" w:hAnsi="Times New Roman" w:cs="Times New Roman"/>
                <w:b w:val="0"/>
                <w:sz w:val="28"/>
                <w:szCs w:val="28"/>
              </w:rPr>
            </w:pPr>
            <w:r w:rsidRPr="006C3C1D">
              <w:rPr>
                <w:rFonts w:ascii="Times New Roman" w:hAnsi="Times New Roman" w:cs="Times New Roman"/>
                <w:b w:val="0"/>
                <w:sz w:val="28"/>
                <w:szCs w:val="28"/>
              </w:rPr>
              <w:t xml:space="preserve">Постановлением Администрации ЗАТО городской округ Молодёжный </w:t>
            </w:r>
            <w:r w:rsidRPr="006C3C1D">
              <w:rPr>
                <w:rFonts w:ascii="Times New Roman" w:hAnsi="Times New Roman" w:cs="Times New Roman"/>
                <w:b w:val="0"/>
                <w:sz w:val="28"/>
                <w:szCs w:val="28"/>
              </w:rPr>
              <w:br/>
              <w:t xml:space="preserve">Московской области </w:t>
            </w:r>
          </w:p>
          <w:p w:rsidR="006C3C1D" w:rsidRPr="006C3C1D" w:rsidRDefault="006C3C1D" w:rsidP="006C3C1D">
            <w:pPr>
              <w:pStyle w:val="ConsPlusTitle"/>
              <w:rPr>
                <w:rFonts w:ascii="Times New Roman" w:hAnsi="Times New Roman" w:cs="Times New Roman"/>
                <w:b w:val="0"/>
                <w:sz w:val="28"/>
                <w:szCs w:val="28"/>
              </w:rPr>
            </w:pPr>
            <w:r w:rsidRPr="006C3C1D">
              <w:rPr>
                <w:rFonts w:ascii="Times New Roman" w:hAnsi="Times New Roman" w:cs="Times New Roman"/>
                <w:b w:val="0"/>
                <w:sz w:val="28"/>
                <w:szCs w:val="28"/>
              </w:rPr>
              <w:t>от «__»________ № ______</w:t>
            </w:r>
          </w:p>
        </w:tc>
      </w:tr>
    </w:tbl>
    <w:p w:rsidR="006C3C1D" w:rsidRPr="006C3C1D" w:rsidRDefault="006C3C1D" w:rsidP="006C3C1D">
      <w:pPr>
        <w:pStyle w:val="ConsPlusTitle"/>
        <w:jc w:val="both"/>
        <w:rPr>
          <w:rFonts w:ascii="Times New Roman" w:hAnsi="Times New Roman" w:cs="Times New Roman"/>
          <w:sz w:val="28"/>
          <w:szCs w:val="28"/>
        </w:rPr>
      </w:pPr>
    </w:p>
    <w:p w:rsidR="006C3C1D" w:rsidRPr="006C3C1D" w:rsidRDefault="006C3C1D" w:rsidP="006C3C1D">
      <w:pPr>
        <w:pStyle w:val="ConsPlusTitle"/>
        <w:spacing w:line="276" w:lineRule="auto"/>
        <w:rPr>
          <w:rFonts w:ascii="Times New Roman" w:hAnsi="Times New Roman" w:cs="Times New Roman"/>
          <w:sz w:val="28"/>
          <w:szCs w:val="28"/>
        </w:rPr>
      </w:pPr>
    </w:p>
    <w:p w:rsidR="006C3C1D" w:rsidRPr="006C3C1D" w:rsidRDefault="006C3C1D" w:rsidP="006C3C1D">
      <w:pPr>
        <w:pStyle w:val="ConsPlusTitle"/>
        <w:spacing w:line="276" w:lineRule="auto"/>
        <w:rPr>
          <w:rFonts w:ascii="Times New Roman" w:hAnsi="Times New Roman" w:cs="Times New Roman"/>
          <w:sz w:val="28"/>
          <w:szCs w:val="28"/>
        </w:rPr>
      </w:pPr>
    </w:p>
    <w:p w:rsidR="006C3C1D" w:rsidRPr="006C3C1D" w:rsidRDefault="006C3C1D" w:rsidP="006C3C1D">
      <w:pPr>
        <w:pStyle w:val="ConsPlusTitle"/>
        <w:spacing w:line="276" w:lineRule="auto"/>
        <w:jc w:val="right"/>
        <w:rPr>
          <w:rFonts w:ascii="Times New Roman" w:hAnsi="Times New Roman" w:cs="Times New Roman"/>
          <w:sz w:val="28"/>
          <w:szCs w:val="28"/>
        </w:rPr>
      </w:pPr>
      <w:r w:rsidRPr="006C3C1D">
        <w:rPr>
          <w:rFonts w:ascii="Times New Roman" w:hAnsi="Times New Roman" w:cs="Times New Roman"/>
          <w:sz w:val="28"/>
          <w:szCs w:val="28"/>
        </w:rPr>
        <w:t>ПРОЕКТ</w:t>
      </w:r>
    </w:p>
    <w:p w:rsidR="006C3C1D" w:rsidRPr="006C3C1D" w:rsidRDefault="006C3C1D" w:rsidP="006C3C1D">
      <w:pPr>
        <w:pStyle w:val="ConsPlusTitle"/>
        <w:spacing w:line="276" w:lineRule="auto"/>
        <w:rPr>
          <w:rFonts w:ascii="Times New Roman" w:hAnsi="Times New Roman" w:cs="Times New Roman"/>
          <w:sz w:val="28"/>
          <w:szCs w:val="28"/>
        </w:rPr>
      </w:pPr>
    </w:p>
    <w:p w:rsidR="006C3C1D" w:rsidRPr="006C3C1D" w:rsidRDefault="006C3C1D" w:rsidP="006C3C1D">
      <w:pPr>
        <w:pStyle w:val="ConsPlusTitle"/>
        <w:spacing w:line="276" w:lineRule="auto"/>
        <w:rPr>
          <w:rFonts w:ascii="Times New Roman" w:hAnsi="Times New Roman" w:cs="Times New Roman"/>
          <w:sz w:val="28"/>
          <w:szCs w:val="28"/>
        </w:rPr>
      </w:pPr>
    </w:p>
    <w:p w:rsidR="006C3C1D" w:rsidRPr="006C3C1D" w:rsidRDefault="006C3C1D" w:rsidP="006C3C1D">
      <w:pPr>
        <w:pStyle w:val="ConsPlusTitle"/>
        <w:ind w:firstLine="709"/>
        <w:jc w:val="center"/>
        <w:rPr>
          <w:rFonts w:ascii="Times New Roman" w:hAnsi="Times New Roman" w:cs="Times New Roman"/>
          <w:sz w:val="28"/>
          <w:szCs w:val="28"/>
        </w:rPr>
      </w:pPr>
      <w:r w:rsidRPr="006C3C1D">
        <w:rPr>
          <w:rFonts w:ascii="Times New Roman" w:hAnsi="Times New Roman" w:cs="Times New Roman"/>
          <w:sz w:val="28"/>
          <w:szCs w:val="28"/>
        </w:rPr>
        <w:t>ПОЛОЖЕНИЕ</w:t>
      </w:r>
    </w:p>
    <w:p w:rsidR="006C3C1D" w:rsidRPr="006C3C1D" w:rsidRDefault="006C3C1D" w:rsidP="006C3C1D">
      <w:pPr>
        <w:pStyle w:val="ConsPlusTitle"/>
        <w:ind w:firstLine="709"/>
        <w:jc w:val="center"/>
        <w:rPr>
          <w:rFonts w:ascii="Times New Roman" w:hAnsi="Times New Roman" w:cs="Times New Roman"/>
          <w:sz w:val="28"/>
          <w:szCs w:val="28"/>
        </w:rPr>
      </w:pPr>
      <w:r w:rsidRPr="006C3C1D">
        <w:rPr>
          <w:rFonts w:ascii="Times New Roman" w:hAnsi="Times New Roman" w:cs="Times New Roman"/>
          <w:sz w:val="28"/>
          <w:szCs w:val="28"/>
        </w:rPr>
        <w:t xml:space="preserve">О ПРОВЕДЕНИИ ОТКРЫТОГО АУКЦИОНА В ЭЛЕКТРОННОЙ ФОРМЕ НА ПРАВО РАЗМЕЩЕНИЯ </w:t>
      </w:r>
      <w:r w:rsidRPr="006C3C1D">
        <w:rPr>
          <w:rFonts w:ascii="Times New Roman" w:hAnsi="Times New Roman" w:cs="Times New Roman"/>
          <w:sz w:val="28"/>
          <w:szCs w:val="28"/>
        </w:rPr>
        <w:br/>
        <w:t>НЕСТАЦИОНАРНОГО ТОРГОВОГО ОБЪЕКТА</w:t>
      </w:r>
    </w:p>
    <w:p w:rsidR="006C3C1D" w:rsidRPr="006C3C1D" w:rsidRDefault="006C3C1D" w:rsidP="006C3C1D">
      <w:pPr>
        <w:pStyle w:val="ConsPlusNormal"/>
        <w:spacing w:line="276" w:lineRule="auto"/>
        <w:jc w:val="both"/>
        <w:rPr>
          <w:rFonts w:ascii="Times New Roman" w:hAnsi="Times New Roman" w:cs="Times New Roman"/>
          <w:sz w:val="28"/>
          <w:szCs w:val="28"/>
        </w:rPr>
      </w:pPr>
    </w:p>
    <w:p w:rsidR="006C3C1D" w:rsidRPr="006C3C1D" w:rsidRDefault="006C3C1D" w:rsidP="006C3C1D">
      <w:pPr>
        <w:pStyle w:val="ConsPlusNormal"/>
        <w:spacing w:line="276" w:lineRule="auto"/>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jc w:val="center"/>
        <w:outlineLvl w:val="1"/>
        <w:rPr>
          <w:rFonts w:ascii="Times New Roman" w:hAnsi="Times New Roman" w:cs="Times New Roman"/>
          <w:sz w:val="28"/>
          <w:szCs w:val="28"/>
        </w:rPr>
      </w:pPr>
      <w:r w:rsidRPr="006C3C1D">
        <w:rPr>
          <w:rFonts w:ascii="Times New Roman" w:hAnsi="Times New Roman" w:cs="Times New Roman"/>
          <w:sz w:val="28"/>
          <w:szCs w:val="28"/>
        </w:rPr>
        <w:t>1. Общие положения</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p>
    <w:p w:rsidR="006C3C1D" w:rsidRPr="006C3C1D" w:rsidRDefault="006C3C1D" w:rsidP="006C3C1D">
      <w:pPr>
        <w:pStyle w:val="ConsPlusNonformat"/>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1.1. Настоящее положение о проведении открытого аукциона в электронной форме на право размещения нестационарного торгового объекта  </w:t>
      </w:r>
      <w:r w:rsidRPr="006C3C1D">
        <w:rPr>
          <w:rFonts w:ascii="Times New Roman" w:hAnsi="Times New Roman" w:cs="Times New Roman"/>
          <w:sz w:val="28"/>
          <w:szCs w:val="28"/>
        </w:rPr>
        <w:br/>
        <w:t>(далее – Положение) определяет порядок организации и проведения открытого аукциона в электронной  форме на право размещения нестационарного торгового объекта (далее – электронный аукцион) на земельном участке, в здании, строении, сооружении, находящихся в муниципальной собственности, а также на земельном участке, государственная собственность на который не разграничена, находящемся на территории ЗАТО городской округ Молодёжный Московской области.</w:t>
      </w:r>
    </w:p>
    <w:p w:rsidR="006C3C1D" w:rsidRPr="006C3C1D" w:rsidRDefault="006C3C1D" w:rsidP="006C3C1D">
      <w:pPr>
        <w:pStyle w:val="ConsPlusNonformat"/>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1.2. Положение разработано в соответствии  с  Гражданским </w:t>
      </w:r>
      <w:hyperlink r:id="rId10" w:tooltip="&quot;Гражданский кодекс Российской Федерации (часть первая)&quot; от 30.11.1994 N 51-ФЗ (ред. от 14.04.2023, с изм. от 16.05.2023) (с изм. и доп., вступ. в силу с 28.04.2023) {КонсультантПлюс}" w:history="1">
        <w:r w:rsidRPr="006C3C1D">
          <w:rPr>
            <w:rFonts w:ascii="Times New Roman" w:hAnsi="Times New Roman" w:cs="Times New Roman"/>
            <w:color w:val="000000" w:themeColor="text1"/>
            <w:sz w:val="28"/>
            <w:szCs w:val="28"/>
          </w:rPr>
          <w:t>кодексом</w:t>
        </w:r>
      </w:hyperlink>
      <w:r w:rsidRPr="006C3C1D">
        <w:rPr>
          <w:rFonts w:ascii="Times New Roman" w:hAnsi="Times New Roman" w:cs="Times New Roman"/>
          <w:color w:val="0000FF"/>
          <w:sz w:val="28"/>
          <w:szCs w:val="28"/>
        </w:rPr>
        <w:t xml:space="preserve"> </w:t>
      </w:r>
      <w:r w:rsidRPr="006C3C1D">
        <w:rPr>
          <w:rFonts w:ascii="Times New Roman" w:hAnsi="Times New Roman" w:cs="Times New Roman"/>
          <w:sz w:val="28"/>
          <w:szCs w:val="28"/>
        </w:rPr>
        <w:t xml:space="preserve">Российской Федерации, Федеральным </w:t>
      </w:r>
      <w:hyperlink r:id="rId11"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history="1">
        <w:r w:rsidRPr="006C3C1D">
          <w:rPr>
            <w:rFonts w:ascii="Times New Roman" w:hAnsi="Times New Roman" w:cs="Times New Roman"/>
            <w:color w:val="000000" w:themeColor="text1"/>
            <w:sz w:val="28"/>
            <w:szCs w:val="28"/>
          </w:rPr>
          <w:t>законом</w:t>
        </w:r>
      </w:hyperlink>
      <w:r w:rsidRPr="006C3C1D">
        <w:rPr>
          <w:rFonts w:ascii="Times New Roman" w:hAnsi="Times New Roman" w:cs="Times New Roman"/>
          <w:sz w:val="28"/>
          <w:szCs w:val="28"/>
        </w:rPr>
        <w:t xml:space="preserve"> от 06.10.2003 № 131-ФЗ </w:t>
      </w:r>
      <w:r w:rsidRPr="006C3C1D">
        <w:rPr>
          <w:rFonts w:ascii="Times New Roman" w:hAnsi="Times New Roman" w:cs="Times New Roman"/>
          <w:sz w:val="28"/>
          <w:szCs w:val="28"/>
        </w:rPr>
        <w:br/>
        <w:t xml:space="preserve">«Об общих принципах организации местного самоуправления в Российской Федерации», Федеральным </w:t>
      </w:r>
      <w:hyperlink r:id="rId12" w:tooltip="Федеральный закон от 28.12.2009 N 381-ФЗ (ред. от 13.06.2023) &quot;Об основах государственного регулирования торговой деятельности в Российской Федерации&quot; {КонсультантПлюс}" w:history="1">
        <w:r w:rsidRPr="006C3C1D">
          <w:rPr>
            <w:rFonts w:ascii="Times New Roman" w:hAnsi="Times New Roman" w:cs="Times New Roman"/>
            <w:color w:val="000000" w:themeColor="text1"/>
            <w:sz w:val="28"/>
            <w:szCs w:val="28"/>
          </w:rPr>
          <w:t>законом</w:t>
        </w:r>
      </w:hyperlink>
      <w:r w:rsidRPr="006C3C1D">
        <w:rPr>
          <w:rFonts w:ascii="Times New Roman" w:hAnsi="Times New Roman" w:cs="Times New Roman"/>
          <w:sz w:val="28"/>
          <w:szCs w:val="28"/>
        </w:rPr>
        <w:t xml:space="preserve"> от 28.12.2009 № 381-ФЗ </w:t>
      </w:r>
      <w:r w:rsidRPr="006C3C1D">
        <w:rPr>
          <w:rFonts w:ascii="Times New Roman" w:hAnsi="Times New Roman" w:cs="Times New Roman"/>
          <w:sz w:val="28"/>
          <w:szCs w:val="28"/>
        </w:rPr>
        <w:br/>
        <w:t xml:space="preserve">«Об основах государственного регулирования торговой деятельности в Российской Федерации», Федеральным </w:t>
      </w:r>
      <w:hyperlink r:id="rId13" w:tooltip="Федеральный закон от 26.07.2006 N 135-ФЗ (ред. от 29.12.2022) &quot;О защите конкуренции&quot; {КонсультантПлюс}" w:history="1">
        <w:r w:rsidRPr="006C3C1D">
          <w:rPr>
            <w:rFonts w:ascii="Times New Roman" w:hAnsi="Times New Roman" w:cs="Times New Roman"/>
            <w:color w:val="000000" w:themeColor="text1"/>
            <w:sz w:val="28"/>
            <w:szCs w:val="28"/>
          </w:rPr>
          <w:t>законом</w:t>
        </w:r>
      </w:hyperlink>
      <w:r w:rsidRPr="006C3C1D">
        <w:rPr>
          <w:rFonts w:ascii="Times New Roman" w:hAnsi="Times New Roman" w:cs="Times New Roman"/>
          <w:color w:val="000000" w:themeColor="text1"/>
          <w:sz w:val="28"/>
          <w:szCs w:val="28"/>
        </w:rPr>
        <w:t xml:space="preserve"> </w:t>
      </w:r>
      <w:r w:rsidRPr="006C3C1D">
        <w:rPr>
          <w:rFonts w:ascii="Times New Roman" w:hAnsi="Times New Roman" w:cs="Times New Roman"/>
          <w:sz w:val="28"/>
          <w:szCs w:val="28"/>
        </w:rPr>
        <w:t xml:space="preserve">от 26.07.2006 № 135-ФЗ </w:t>
      </w:r>
      <w:r w:rsidRPr="006C3C1D">
        <w:rPr>
          <w:rFonts w:ascii="Times New Roman" w:hAnsi="Times New Roman" w:cs="Times New Roman"/>
          <w:sz w:val="28"/>
          <w:szCs w:val="28"/>
        </w:rPr>
        <w:br/>
        <w:t xml:space="preserve">«О защите конкуренции», Постановлением Администрации ЗАТО городской округ Молодёжный Московской области от 24.11.2016 №262 «Об утверждении схемы размещения нестационарных торговых объектов </w:t>
      </w:r>
      <w:r w:rsidRPr="006C3C1D">
        <w:rPr>
          <w:rFonts w:ascii="Times New Roman" w:hAnsi="Times New Roman" w:cs="Times New Roman"/>
          <w:sz w:val="28"/>
          <w:szCs w:val="28"/>
        </w:rPr>
        <w:br/>
        <w:t>на территории ЗАТО городской округ Молодёжный Московской области».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1.3. В проводимом в соответствии с настоящим Положением электронном аукционе может участвовать любое юридическое лицо независимо </w:t>
      </w:r>
      <w:r w:rsidRPr="006C3C1D">
        <w:rPr>
          <w:rFonts w:ascii="Times New Roman" w:hAnsi="Times New Roman" w:cs="Times New Roman"/>
          <w:sz w:val="28"/>
          <w:szCs w:val="28"/>
        </w:rPr>
        <w:br/>
      </w:r>
      <w:r w:rsidRPr="006C3C1D">
        <w:rPr>
          <w:rFonts w:ascii="Times New Roman" w:hAnsi="Times New Roman" w:cs="Times New Roman"/>
          <w:sz w:val="28"/>
          <w:szCs w:val="28"/>
        </w:rPr>
        <w:lastRenderedPageBreak/>
        <w:t xml:space="preserve">от организационно-правовой формы, формы собственности, места нахождения, </w:t>
      </w:r>
      <w:r w:rsidRPr="006C3C1D">
        <w:rPr>
          <w:rFonts w:ascii="Times New Roman" w:hAnsi="Times New Roman" w:cs="Times New Roman"/>
          <w:sz w:val="28"/>
          <w:szCs w:val="28"/>
        </w:rPr>
        <w:br/>
        <w:t xml:space="preserve">а также места происхождения капитала, любой индивидуальный предприниматель, любое </w:t>
      </w:r>
      <w:r w:rsidRPr="006C3C1D">
        <w:rPr>
          <w:rFonts w:ascii="Times New Roman" w:hAnsi="Times New Roman" w:cs="Times New Roman"/>
          <w:sz w:val="28"/>
          <w:szCs w:val="28"/>
          <w:shd w:val="clear" w:color="auto" w:fill="FFFFFF"/>
        </w:rPr>
        <w:t xml:space="preserve">физическое лицо, не являющееся индивидуальным предпринимателем </w:t>
      </w:r>
      <w:r w:rsidRPr="006C3C1D">
        <w:rPr>
          <w:rFonts w:ascii="Times New Roman" w:hAnsi="Times New Roman" w:cs="Times New Roman"/>
          <w:sz w:val="28"/>
          <w:szCs w:val="28"/>
          <w:shd w:val="clear" w:color="auto" w:fill="FFFFFF"/>
        </w:rPr>
        <w:br/>
        <w:t>и применяющее специальный налоговый режим «Налог на профессиональный доход»</w:t>
      </w:r>
      <w:r w:rsidRPr="006C3C1D">
        <w:rPr>
          <w:rFonts w:ascii="Times New Roman" w:hAnsi="Times New Roman" w:cs="Times New Roman"/>
          <w:sz w:val="28"/>
          <w:szCs w:val="28"/>
        </w:rPr>
        <w:t>.</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color w:val="000000" w:themeColor="text1"/>
          <w:sz w:val="28"/>
          <w:szCs w:val="28"/>
        </w:rPr>
        <w:t xml:space="preserve">Решение о проведении электронного аукциона принимается </w:t>
      </w:r>
      <w:r w:rsidRPr="006C3C1D">
        <w:rPr>
          <w:rFonts w:ascii="Times New Roman" w:hAnsi="Times New Roman" w:cs="Times New Roman"/>
          <w:sz w:val="28"/>
          <w:szCs w:val="28"/>
        </w:rPr>
        <w:t>Администрацией ЗАТО городской округ Молодёжный Московской области</w:t>
      </w:r>
      <w:r w:rsidRPr="006C3C1D">
        <w:rPr>
          <w:rFonts w:ascii="Times New Roman" w:hAnsi="Times New Roman" w:cs="Times New Roman"/>
          <w:color w:val="000000" w:themeColor="text1"/>
          <w:sz w:val="28"/>
          <w:szCs w:val="28"/>
        </w:rPr>
        <w:t xml:space="preserve"> (далее – уполномоченный орган местного самоуправления).</w:t>
      </w:r>
    </w:p>
    <w:p w:rsidR="006C3C1D" w:rsidRPr="006C3C1D" w:rsidRDefault="006C3C1D" w:rsidP="006C3C1D">
      <w:pPr>
        <w:pStyle w:val="ConsPlusNonformat"/>
        <w:spacing w:line="276" w:lineRule="auto"/>
        <w:ind w:firstLine="709"/>
        <w:contextualSpacing/>
        <w:jc w:val="both"/>
        <w:rPr>
          <w:rFonts w:ascii="Times New Roman" w:hAnsi="Times New Roman" w:cs="Times New Roman"/>
          <w:color w:val="000000" w:themeColor="text1"/>
          <w:sz w:val="28"/>
          <w:szCs w:val="28"/>
        </w:rPr>
      </w:pPr>
      <w:r w:rsidRPr="006C3C1D">
        <w:rPr>
          <w:rFonts w:ascii="Times New Roman" w:hAnsi="Times New Roman" w:cs="Times New Roman"/>
          <w:sz w:val="28"/>
          <w:szCs w:val="28"/>
        </w:rPr>
        <w:t>1.4. Предметом электронного аукциона является право на размещение нестационарного торгового объекта на земельном участке, в здании, строении, сооружении, находящихся в муниципальной собственности, а также на земельном участке, государственная собственность на который не разграничена, находящемся на территории ЗАТО городской округ Молодёжный Московской области.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1.5. Основные понятия и определения, используемые в настоящем Положении: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vertAlign w:val="subscript"/>
        </w:rPr>
      </w:pPr>
      <w:r w:rsidRPr="006C3C1D">
        <w:rPr>
          <w:rFonts w:ascii="Times New Roman" w:hAnsi="Times New Roman" w:cs="Times New Roman"/>
          <w:sz w:val="28"/>
          <w:szCs w:val="28"/>
        </w:rPr>
        <w:t>1) открытый аукцион в электронной форме (электронный аукцион) – форма торгов, победителем которых признается участник электронного аукциона, предложивший наиболее высокую цену договора (лота) и заявка которого соответствует требованиям, установленным в извещении о проведении открытого аукциона в электронной форме на право размещения нестационарного торгового объекта на территории ЗАТО городской округ Молодёжный Московской области (далее – Извещение);</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2) 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3) организатор электронного аукциона – уполномоченный орган местного самоуправления Администрация ЗАТО городской округ Молодёжный Московской области;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4) оператор электронной площадки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включенное в перечень операторов электронных площадок, функционирующих в соответствии </w:t>
      </w:r>
      <w:r w:rsidRPr="006C3C1D">
        <w:rPr>
          <w:rFonts w:ascii="Times New Roman" w:hAnsi="Times New Roman" w:cs="Times New Roman"/>
          <w:sz w:val="28"/>
          <w:szCs w:val="28"/>
        </w:rPr>
        <w:br/>
        <w:t xml:space="preserve">с законодательством Российской Федерации о контрактной системе в сфере закупок товаров, работ, услуг для обеспечения государственных </w:t>
      </w:r>
      <w:r w:rsidRPr="006C3C1D">
        <w:rPr>
          <w:rFonts w:ascii="Times New Roman" w:hAnsi="Times New Roman" w:cs="Times New Roman"/>
          <w:sz w:val="28"/>
          <w:szCs w:val="28"/>
        </w:rPr>
        <w:br/>
        <w:t>и муниципальных нужд;</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5) заявка на участие в электронном аукционе (далее – заявка) – сведения </w:t>
      </w:r>
      <w:r w:rsidRPr="006C3C1D">
        <w:rPr>
          <w:rFonts w:ascii="Times New Roman" w:hAnsi="Times New Roman" w:cs="Times New Roman"/>
          <w:sz w:val="28"/>
          <w:szCs w:val="28"/>
        </w:rPr>
        <w:br/>
        <w:t xml:space="preserve">и документы, представленные заявителем в электронной форме для участия </w:t>
      </w:r>
      <w:r w:rsidRPr="006C3C1D">
        <w:rPr>
          <w:rFonts w:ascii="Times New Roman" w:hAnsi="Times New Roman" w:cs="Times New Roman"/>
          <w:sz w:val="28"/>
          <w:szCs w:val="28"/>
        </w:rPr>
        <w:br/>
        <w:t>в электронном аукционе;</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6) участник электронного аукциона – любое юридическое лицо независимо </w:t>
      </w:r>
      <w:r w:rsidRPr="006C3C1D">
        <w:rPr>
          <w:rFonts w:ascii="Times New Roman" w:hAnsi="Times New Roman" w:cs="Times New Roman"/>
          <w:sz w:val="28"/>
          <w:szCs w:val="28"/>
        </w:rPr>
        <w:br/>
        <w:t xml:space="preserve">от организационно-правовой формы, формы собственности, места нахождения, </w:t>
      </w:r>
      <w:r w:rsidRPr="006C3C1D">
        <w:rPr>
          <w:rFonts w:ascii="Times New Roman" w:hAnsi="Times New Roman" w:cs="Times New Roman"/>
          <w:sz w:val="28"/>
          <w:szCs w:val="28"/>
        </w:rPr>
        <w:br/>
        <w:t xml:space="preserve">места происхождения капитала,  любой индивидуальный предприниматель, </w:t>
      </w:r>
      <w:r w:rsidRPr="006C3C1D">
        <w:rPr>
          <w:rFonts w:ascii="Times New Roman" w:hAnsi="Times New Roman" w:cs="Times New Roman"/>
          <w:sz w:val="28"/>
          <w:szCs w:val="28"/>
          <w:shd w:val="clear" w:color="auto" w:fill="FFFFFF"/>
        </w:rPr>
        <w:t xml:space="preserve">любое физическое лицо, не являющееся индивидуальным предпринимателем </w:t>
      </w:r>
      <w:r w:rsidRPr="006C3C1D">
        <w:rPr>
          <w:rFonts w:ascii="Times New Roman" w:hAnsi="Times New Roman" w:cs="Times New Roman"/>
          <w:sz w:val="28"/>
          <w:szCs w:val="28"/>
          <w:shd w:val="clear" w:color="auto" w:fill="FFFFFF"/>
        </w:rPr>
        <w:br/>
      </w:r>
      <w:r w:rsidRPr="006C3C1D">
        <w:rPr>
          <w:rFonts w:ascii="Times New Roman" w:hAnsi="Times New Roman" w:cs="Times New Roman"/>
          <w:sz w:val="28"/>
          <w:szCs w:val="28"/>
          <w:shd w:val="clear" w:color="auto" w:fill="FFFFFF"/>
        </w:rPr>
        <w:lastRenderedPageBreak/>
        <w:t xml:space="preserve">и применяющее специальный налоговый режим «Налог на профессиональный доход», </w:t>
      </w:r>
      <w:r w:rsidRPr="006C3C1D">
        <w:rPr>
          <w:rFonts w:ascii="Times New Roman" w:hAnsi="Times New Roman" w:cs="Times New Roman"/>
          <w:sz w:val="28"/>
          <w:szCs w:val="28"/>
        </w:rPr>
        <w:t>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7) заявитель – заинтересованное в участии в электронном аукционе лицо, подавшее заявку на участие в таком аукционе;</w:t>
      </w:r>
    </w:p>
    <w:p w:rsidR="006C3C1D" w:rsidRPr="006C3C1D" w:rsidRDefault="006C3C1D" w:rsidP="006C3C1D">
      <w:pPr>
        <w:pStyle w:val="ConsPlusNonformat"/>
        <w:spacing w:line="276" w:lineRule="auto"/>
        <w:contextualSpacing/>
        <w:jc w:val="both"/>
        <w:rPr>
          <w:rFonts w:ascii="Times New Roman" w:hAnsi="Times New Roman" w:cs="Times New Roman"/>
          <w:sz w:val="28"/>
          <w:szCs w:val="28"/>
        </w:rPr>
      </w:pPr>
      <w:r w:rsidRPr="006C3C1D">
        <w:rPr>
          <w:rFonts w:ascii="Times New Roman" w:hAnsi="Times New Roman" w:cs="Times New Roman"/>
          <w:sz w:val="28"/>
          <w:szCs w:val="28"/>
        </w:rPr>
        <w:tab/>
        <w:t xml:space="preserve">8) единственный участник электронного аукциона – только один участник, заявка на участие в электронном аукционе которого признана соответствующей требованиям Извещения; </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9) победитель электронного аукциона – участник электронного аукциона, предложивший наиболее высокую цену договора (лота);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10) начальная (минимальная) цена договора (лота) – определенный организатором электронного аукциона размер начальной (минимальной) платы </w:t>
      </w:r>
      <w:r w:rsidRPr="006C3C1D">
        <w:rPr>
          <w:rFonts w:ascii="Times New Roman" w:hAnsi="Times New Roman" w:cs="Times New Roman"/>
          <w:sz w:val="28"/>
          <w:szCs w:val="28"/>
        </w:rPr>
        <w:br/>
        <w:t>за размещение нестационарного торгового объекта;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11) «шаг аукциона» – величина повышения начальной (минимальной) цены договора (лота);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12) цена договора (лота) – размер платы за размещение нестационарного торгового объекта, определенный по результатам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13) регламент электронной площадки – документ, определяющий процесс работы электронной площадки, ее использования и проведения на ней электронных аукционов;</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14) портал – подсистема «Единый портал торгов Московской области» государственной информационной системы Московской области </w:t>
      </w:r>
      <w:r w:rsidRPr="006C3C1D">
        <w:rPr>
          <w:rFonts w:ascii="Times New Roman" w:hAnsi="Times New Roman" w:cs="Times New Roman"/>
          <w:sz w:val="28"/>
          <w:szCs w:val="28"/>
        </w:rPr>
        <w:br/>
        <w:t xml:space="preserve">«Единая автоматизированная система управления закупками Московской области» по адресу: https://easuz.mosreg.ru, предназначенная для размещения информации </w:t>
      </w:r>
      <w:r w:rsidRPr="006C3C1D">
        <w:rPr>
          <w:rFonts w:ascii="Times New Roman" w:hAnsi="Times New Roman" w:cs="Times New Roman"/>
          <w:sz w:val="28"/>
          <w:szCs w:val="28"/>
        </w:rPr>
        <w:br/>
        <w:t>о проведении конкурентных процедур в Московской области.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center"/>
        <w:outlineLvl w:val="1"/>
        <w:rPr>
          <w:rFonts w:ascii="Times New Roman" w:hAnsi="Times New Roman" w:cs="Times New Roman"/>
          <w:sz w:val="28"/>
          <w:szCs w:val="28"/>
        </w:rPr>
      </w:pPr>
      <w:r w:rsidRPr="006C3C1D">
        <w:rPr>
          <w:rFonts w:ascii="Times New Roman" w:hAnsi="Times New Roman" w:cs="Times New Roman"/>
          <w:sz w:val="28"/>
          <w:szCs w:val="28"/>
        </w:rPr>
        <w:t>2. Функции организатора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nformat"/>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2.1. Организатором электронного аукциона является Администрация ЗАТО городской округ Молодёжный Московской области.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2.2. Организатор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 принимает решение о проведении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2) определяет начальную (минимальную) цену договора (лота);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3) устанавливает:</w:t>
      </w:r>
    </w:p>
    <w:p w:rsidR="006C3C1D" w:rsidRPr="006C3C1D" w:rsidRDefault="006C3C1D" w:rsidP="006C3C1D">
      <w:pPr>
        <w:pStyle w:val="ConsPlusNormal"/>
        <w:spacing w:line="276" w:lineRule="auto"/>
        <w:contextualSpacing/>
        <w:jc w:val="both"/>
        <w:rPr>
          <w:rFonts w:ascii="Times New Roman" w:hAnsi="Times New Roman" w:cs="Times New Roman"/>
          <w:sz w:val="28"/>
          <w:szCs w:val="28"/>
        </w:rPr>
      </w:pPr>
      <w:r w:rsidRPr="006C3C1D">
        <w:rPr>
          <w:rFonts w:ascii="Times New Roman" w:hAnsi="Times New Roman" w:cs="Times New Roman"/>
          <w:sz w:val="28"/>
          <w:szCs w:val="28"/>
        </w:rPr>
        <w:t>порядок и сроки подачи заявок;</w:t>
      </w:r>
    </w:p>
    <w:p w:rsidR="006C3C1D" w:rsidRPr="006C3C1D" w:rsidRDefault="006C3C1D" w:rsidP="006C3C1D">
      <w:pPr>
        <w:pStyle w:val="ConsPlusNormal"/>
        <w:spacing w:line="276" w:lineRule="auto"/>
        <w:contextualSpacing/>
        <w:jc w:val="both"/>
        <w:rPr>
          <w:rFonts w:ascii="Times New Roman" w:hAnsi="Times New Roman" w:cs="Times New Roman"/>
          <w:sz w:val="28"/>
          <w:szCs w:val="28"/>
        </w:rPr>
      </w:pPr>
      <w:r w:rsidRPr="006C3C1D">
        <w:rPr>
          <w:rFonts w:ascii="Times New Roman" w:hAnsi="Times New Roman" w:cs="Times New Roman"/>
          <w:sz w:val="28"/>
          <w:szCs w:val="28"/>
        </w:rPr>
        <w:t>дату начала рассмотрения заявок;</w:t>
      </w:r>
    </w:p>
    <w:p w:rsidR="006C3C1D" w:rsidRPr="006C3C1D" w:rsidRDefault="006C3C1D" w:rsidP="006C3C1D">
      <w:pPr>
        <w:pStyle w:val="ConsPlusNormal"/>
        <w:spacing w:line="276" w:lineRule="auto"/>
        <w:contextualSpacing/>
        <w:jc w:val="both"/>
        <w:rPr>
          <w:rFonts w:ascii="Times New Roman" w:hAnsi="Times New Roman" w:cs="Times New Roman"/>
          <w:sz w:val="28"/>
          <w:szCs w:val="28"/>
        </w:rPr>
      </w:pPr>
      <w:r w:rsidRPr="006C3C1D">
        <w:rPr>
          <w:rFonts w:ascii="Times New Roman" w:hAnsi="Times New Roman" w:cs="Times New Roman"/>
          <w:sz w:val="28"/>
          <w:szCs w:val="28"/>
        </w:rPr>
        <w:t>дату окончания рассмотрения заявок;</w:t>
      </w:r>
    </w:p>
    <w:p w:rsidR="006C3C1D" w:rsidRPr="006C3C1D" w:rsidRDefault="006C3C1D" w:rsidP="006C3C1D">
      <w:pPr>
        <w:pStyle w:val="ConsPlusNormal"/>
        <w:spacing w:line="276" w:lineRule="auto"/>
        <w:contextualSpacing/>
        <w:jc w:val="both"/>
        <w:rPr>
          <w:rFonts w:ascii="Times New Roman" w:hAnsi="Times New Roman" w:cs="Times New Roman"/>
          <w:sz w:val="28"/>
          <w:szCs w:val="28"/>
        </w:rPr>
      </w:pPr>
      <w:r w:rsidRPr="006C3C1D">
        <w:rPr>
          <w:rFonts w:ascii="Times New Roman" w:hAnsi="Times New Roman" w:cs="Times New Roman"/>
          <w:sz w:val="28"/>
          <w:szCs w:val="28"/>
        </w:rPr>
        <w:t>дату и время проведения электронного аукциона;</w:t>
      </w:r>
    </w:p>
    <w:p w:rsidR="006C3C1D" w:rsidRPr="006C3C1D" w:rsidRDefault="006C3C1D" w:rsidP="006C3C1D">
      <w:pPr>
        <w:pStyle w:val="ConsPlusNormal"/>
        <w:spacing w:line="276" w:lineRule="auto"/>
        <w:contextualSpacing/>
        <w:jc w:val="both"/>
        <w:rPr>
          <w:rFonts w:ascii="Times New Roman" w:hAnsi="Times New Roman" w:cs="Times New Roman"/>
          <w:sz w:val="28"/>
          <w:szCs w:val="28"/>
        </w:rPr>
      </w:pPr>
      <w:r w:rsidRPr="006C3C1D">
        <w:rPr>
          <w:rFonts w:ascii="Times New Roman" w:hAnsi="Times New Roman" w:cs="Times New Roman"/>
          <w:sz w:val="28"/>
          <w:szCs w:val="28"/>
        </w:rPr>
        <w:t>«шаг аукциона»;</w:t>
      </w:r>
    </w:p>
    <w:p w:rsidR="006C3C1D" w:rsidRPr="006C3C1D" w:rsidRDefault="006C3C1D" w:rsidP="006C3C1D">
      <w:pPr>
        <w:pStyle w:val="ConsPlusNormal"/>
        <w:spacing w:line="276" w:lineRule="auto"/>
        <w:contextualSpacing/>
        <w:jc w:val="both"/>
        <w:rPr>
          <w:rFonts w:ascii="Times New Roman" w:hAnsi="Times New Roman" w:cs="Times New Roman"/>
          <w:sz w:val="28"/>
          <w:szCs w:val="28"/>
        </w:rPr>
      </w:pPr>
      <w:r w:rsidRPr="006C3C1D">
        <w:rPr>
          <w:rFonts w:ascii="Times New Roman" w:hAnsi="Times New Roman" w:cs="Times New Roman"/>
          <w:sz w:val="28"/>
          <w:szCs w:val="28"/>
        </w:rPr>
        <w:t>требование о задатке, размер задатка</w:t>
      </w:r>
      <w:bookmarkStart w:id="0" w:name="P114"/>
      <w:bookmarkEnd w:id="0"/>
      <w:r w:rsidRPr="006C3C1D">
        <w:rPr>
          <w:rFonts w:ascii="Times New Roman" w:hAnsi="Times New Roman" w:cs="Times New Roman"/>
          <w:sz w:val="28"/>
          <w:szCs w:val="28"/>
        </w:rPr>
        <w:t>;</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lastRenderedPageBreak/>
        <w:t xml:space="preserve">4) утверждает Извещение, изменения в Извещение и Извещение об отказе </w:t>
      </w:r>
      <w:r w:rsidRPr="006C3C1D">
        <w:rPr>
          <w:rFonts w:ascii="Times New Roman" w:hAnsi="Times New Roman" w:cs="Times New Roman"/>
          <w:sz w:val="28"/>
          <w:szCs w:val="28"/>
        </w:rPr>
        <w:br/>
        <w:t>от проведения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5) обеспечивает размещение Извещений, указанных </w:t>
      </w:r>
      <w:r w:rsidRPr="006C3C1D">
        <w:rPr>
          <w:rFonts w:ascii="Times New Roman" w:hAnsi="Times New Roman" w:cs="Times New Roman"/>
          <w:color w:val="000000" w:themeColor="text1"/>
          <w:sz w:val="28"/>
          <w:szCs w:val="28"/>
        </w:rPr>
        <w:t xml:space="preserve">в </w:t>
      </w:r>
      <w:hyperlink w:anchor="P114" w:tooltip="4) утверждает Извещение и извещение об отказе от проведения электронного аукциона;" w:history="1">
        <w:r w:rsidRPr="006C3C1D">
          <w:rPr>
            <w:rFonts w:ascii="Times New Roman" w:hAnsi="Times New Roman" w:cs="Times New Roman"/>
            <w:color w:val="000000" w:themeColor="text1"/>
            <w:sz w:val="28"/>
            <w:szCs w:val="28"/>
          </w:rPr>
          <w:t>подпункте 4</w:t>
        </w:r>
      </w:hyperlink>
      <w:r w:rsidRPr="006C3C1D">
        <w:rPr>
          <w:rFonts w:ascii="Times New Roman" w:hAnsi="Times New Roman" w:cs="Times New Roman"/>
          <w:color w:val="0000FF"/>
          <w:sz w:val="28"/>
          <w:szCs w:val="28"/>
        </w:rPr>
        <w:t xml:space="preserve"> </w:t>
      </w:r>
      <w:r w:rsidRPr="006C3C1D">
        <w:rPr>
          <w:rFonts w:ascii="Times New Roman" w:hAnsi="Times New Roman" w:cs="Times New Roman"/>
          <w:sz w:val="28"/>
          <w:szCs w:val="28"/>
        </w:rPr>
        <w:t xml:space="preserve">настоящего  пункта, и иной информации, установленной настоящим Положением, </w:t>
      </w:r>
      <w:r w:rsidRPr="006C3C1D">
        <w:rPr>
          <w:rFonts w:ascii="Times New Roman" w:hAnsi="Times New Roman" w:cs="Times New Roman"/>
          <w:sz w:val="28"/>
          <w:szCs w:val="28"/>
        </w:rPr>
        <w:br/>
        <w:t xml:space="preserve">на электронной площадке, на официальном сайте Российской Федерации для размещения информации о проведении торгов </w:t>
      </w:r>
      <w:r w:rsidRPr="006C3C1D">
        <w:rPr>
          <w:rFonts w:ascii="Times New Roman" w:hAnsi="Times New Roman" w:cs="Times New Roman"/>
          <w:color w:val="000000" w:themeColor="text1"/>
          <w:sz w:val="28"/>
          <w:szCs w:val="28"/>
        </w:rPr>
        <w:t>(</w:t>
      </w:r>
      <w:hyperlink r:id="rId14" w:history="1">
        <w:r w:rsidRPr="006C3C1D">
          <w:rPr>
            <w:rStyle w:val="a4"/>
            <w:rFonts w:ascii="Times New Roman" w:hAnsi="Times New Roman"/>
            <w:color w:val="000000" w:themeColor="text1"/>
          </w:rPr>
          <w:t>www.torgi.gov.ru</w:t>
        </w:r>
      </w:hyperlink>
      <w:r w:rsidRPr="006C3C1D">
        <w:rPr>
          <w:rFonts w:ascii="Times New Roman" w:hAnsi="Times New Roman" w:cs="Times New Roman"/>
          <w:color w:val="000000" w:themeColor="text1"/>
          <w:sz w:val="28"/>
          <w:szCs w:val="28"/>
        </w:rPr>
        <w:t xml:space="preserve">) </w:t>
      </w:r>
      <w:r w:rsidRPr="006C3C1D">
        <w:rPr>
          <w:rFonts w:ascii="Times New Roman" w:hAnsi="Times New Roman" w:cs="Times New Roman"/>
          <w:color w:val="000000" w:themeColor="text1"/>
          <w:sz w:val="28"/>
          <w:szCs w:val="28"/>
        </w:rPr>
        <w:br/>
      </w:r>
      <w:r w:rsidRPr="006C3C1D">
        <w:rPr>
          <w:rFonts w:ascii="Times New Roman" w:hAnsi="Times New Roman" w:cs="Times New Roman"/>
          <w:sz w:val="28"/>
          <w:szCs w:val="28"/>
        </w:rPr>
        <w:t xml:space="preserve">(далее – официальный сайт торгов), официальном сайте организатора электронного аукциона (далее – сайт организатора) </w:t>
      </w:r>
      <w:hyperlink r:id="rId15" w:history="1">
        <w:r w:rsidRPr="006C3C1D">
          <w:rPr>
            <w:rStyle w:val="a4"/>
            <w:rFonts w:ascii="Times New Roman" w:hAnsi="Times New Roman"/>
          </w:rPr>
          <w:t>https://www.молодёжный.рф/</w:t>
        </w:r>
      </w:hyperlink>
      <w:r w:rsidRPr="006C3C1D">
        <w:rPr>
          <w:rFonts w:ascii="Times New Roman" w:hAnsi="Times New Roman" w:cs="Times New Roman"/>
          <w:sz w:val="28"/>
          <w:szCs w:val="28"/>
        </w:rPr>
        <w:t>, на Портале;</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6) разъясняет положения Извещения в порядке и сроки, предусмотренные Извещением;</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7) определяет электронную площадку, на которой будет проводиться электронный аукцион;</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8) принимает решение об отказе от проведения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9) принимает решение о внесении изменений в Извещение;</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10) создает аукционную комиссию, определяет ее состав, назначает председателя, заместителя председателя и секретаря;</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11) обеспечивает осмотр места размещения нестационарного торгового объекта;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12) осуществляет иные функции, предусмотренные настоящим Положением </w:t>
      </w:r>
      <w:r w:rsidRPr="006C3C1D">
        <w:rPr>
          <w:rFonts w:ascii="Times New Roman" w:hAnsi="Times New Roman" w:cs="Times New Roman"/>
          <w:sz w:val="28"/>
          <w:szCs w:val="28"/>
        </w:rPr>
        <w:br/>
        <w:t>и Извещением.</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2.3. Организатор электронного аукциона вправе привлечь в порядке, установленном Федеральным </w:t>
      </w:r>
      <w:hyperlink r:id="rId16"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с изм. и доп., вступ. в силу с 01.07.2023) {КонсультантПлюс}" w:history="1">
        <w:r w:rsidRPr="006C3C1D">
          <w:rPr>
            <w:rFonts w:ascii="Times New Roman" w:hAnsi="Times New Roman" w:cs="Times New Roman"/>
            <w:color w:val="000000" w:themeColor="text1"/>
            <w:sz w:val="28"/>
            <w:szCs w:val="28"/>
          </w:rPr>
          <w:t>законом</w:t>
        </w:r>
      </w:hyperlink>
      <w:r w:rsidRPr="006C3C1D">
        <w:rPr>
          <w:rFonts w:ascii="Times New Roman" w:hAnsi="Times New Roman" w:cs="Times New Roman"/>
          <w:color w:val="000000" w:themeColor="text1"/>
          <w:sz w:val="28"/>
          <w:szCs w:val="28"/>
        </w:rPr>
        <w:t xml:space="preserve"> </w:t>
      </w:r>
      <w:r w:rsidRPr="006C3C1D">
        <w:rPr>
          <w:rFonts w:ascii="Times New Roman" w:hAnsi="Times New Roman" w:cs="Times New Roman"/>
          <w:sz w:val="28"/>
          <w:szCs w:val="28"/>
        </w:rPr>
        <w:t xml:space="preserve">от 05.04.2013 № 44-ФЗ </w:t>
      </w:r>
      <w:r w:rsidRPr="006C3C1D">
        <w:rPr>
          <w:rFonts w:ascii="Times New Roman" w:hAnsi="Times New Roman" w:cs="Times New Roman"/>
          <w:sz w:val="28"/>
          <w:szCs w:val="28"/>
        </w:rPr>
        <w:br/>
        <w:t xml:space="preserve">«О контрактной системе в сфере закупок товаров, работ, услуг для обеспечения государственных и муниципальных нужд», юридическое лицо – специализированную организацию для выполнения отдельных функций </w:t>
      </w:r>
      <w:r w:rsidRPr="006C3C1D">
        <w:rPr>
          <w:rFonts w:ascii="Times New Roman" w:hAnsi="Times New Roman" w:cs="Times New Roman"/>
          <w:sz w:val="28"/>
          <w:szCs w:val="28"/>
        </w:rPr>
        <w:br/>
        <w:t>по организации и проведению электронного аукциона, в том числе для разработки Извещения, размещения извещений и иной информации, установленной настоящим Положением, в соответствии с подпунктом 5 пункта 2.2. настоящего Положения,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договора и подписание договора осуществляются организатором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Специализированная организация осуществляет функции организатора электронного аукциона. При этом права и обязанности возникают </w:t>
      </w:r>
      <w:r w:rsidRPr="006C3C1D">
        <w:rPr>
          <w:rFonts w:ascii="Times New Roman" w:hAnsi="Times New Roman" w:cs="Times New Roman"/>
          <w:sz w:val="28"/>
          <w:szCs w:val="28"/>
        </w:rPr>
        <w:br/>
        <w:t>у организатора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rsidR="006C3C1D" w:rsidRPr="006C3C1D" w:rsidRDefault="006C3C1D" w:rsidP="006C3C1D">
      <w:pPr>
        <w:pStyle w:val="ConsPlusNormal"/>
        <w:spacing w:line="276" w:lineRule="auto"/>
        <w:ind w:firstLine="709"/>
        <w:contextualSpacing/>
        <w:jc w:val="center"/>
        <w:outlineLvl w:val="1"/>
        <w:rPr>
          <w:rFonts w:ascii="Times New Roman" w:hAnsi="Times New Roman" w:cs="Times New Roman"/>
          <w:sz w:val="28"/>
          <w:szCs w:val="28"/>
        </w:rPr>
      </w:pPr>
      <w:r w:rsidRPr="006C3C1D">
        <w:rPr>
          <w:rFonts w:ascii="Times New Roman" w:hAnsi="Times New Roman" w:cs="Times New Roman"/>
          <w:sz w:val="28"/>
          <w:szCs w:val="28"/>
        </w:rPr>
        <w:t>3. Функции аукционной комиссии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lastRenderedPageBreak/>
        <w:t>3.1. Организатором электронного аукциона создается аукционная комиссия.</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3.2. Число членов аукционной комиссии должно быть не менее пяти человек.</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w:t>
      </w:r>
      <w:r w:rsidRPr="006C3C1D">
        <w:rPr>
          <w:rFonts w:ascii="Times New Roman" w:hAnsi="Times New Roman" w:cs="Times New Roman"/>
          <w:sz w:val="28"/>
          <w:szCs w:val="28"/>
        </w:rPr>
        <w:br/>
        <w:t>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3.4. Аукционная комиссия осуществляет:</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 рассмотрение заявок;</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2) принимает решение о допуске к участию в аукционе и признании заявителей участниками или об отказе в допуске заявителей к участию в аукционе, которое оформляется Протоколом рассмотрения заявок на участие в аукционе, подписываемым всеми присутствующими членами Аукционной комиссией;</w:t>
      </w:r>
    </w:p>
    <w:p w:rsidR="006C3C1D" w:rsidRPr="006C3C1D" w:rsidRDefault="006C3C1D" w:rsidP="006C3C1D">
      <w:pPr>
        <w:pStyle w:val="ConsPlusNormal"/>
        <w:spacing w:line="276" w:lineRule="auto"/>
        <w:ind w:firstLine="709"/>
        <w:contextualSpacing/>
        <w:jc w:val="both"/>
        <w:rPr>
          <w:rFonts w:ascii="Times New Roman" w:hAnsi="Times New Roman" w:cs="Times New Roman"/>
          <w:strike/>
          <w:color w:val="000000" w:themeColor="text1"/>
          <w:sz w:val="28"/>
          <w:szCs w:val="28"/>
        </w:rPr>
      </w:pPr>
      <w:r w:rsidRPr="006C3C1D">
        <w:rPr>
          <w:rFonts w:ascii="Times New Roman" w:hAnsi="Times New Roman" w:cs="Times New Roman"/>
          <w:sz w:val="28"/>
          <w:szCs w:val="28"/>
        </w:rPr>
        <w:t>3) оформление протоколов в ходе проведения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color w:val="000000" w:themeColor="text1"/>
          <w:sz w:val="28"/>
          <w:szCs w:val="28"/>
        </w:rPr>
        <w:t xml:space="preserve">4) подведение итогов электронного аукциона и определение победителя электронного </w:t>
      </w:r>
      <w:r w:rsidRPr="006C3C1D">
        <w:rPr>
          <w:rFonts w:ascii="Times New Roman" w:hAnsi="Times New Roman" w:cs="Times New Roman"/>
          <w:sz w:val="28"/>
          <w:szCs w:val="28"/>
        </w:rPr>
        <w:t>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3.5. Аукционная комиссия правомочна осуществлять функции, предусмотренные настоящим Положением, если на заседании аукционной комиссии присутствует не менее чем пятьдесят процентов от общего числа ее членов.</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3.6. Члены аукционной комиссии лично участвуют в заседаниях </w:t>
      </w:r>
      <w:r w:rsidRPr="006C3C1D">
        <w:rPr>
          <w:rFonts w:ascii="Times New Roman" w:hAnsi="Times New Roman" w:cs="Times New Roman"/>
          <w:sz w:val="28"/>
          <w:szCs w:val="28"/>
        </w:rPr>
        <w:br/>
        <w:t>и подписывают протоколы аукционной комиссии.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3.7. Решения аукционной комиссии принимаются открытым голосованием простым большинством голосов членов аукционной комиссии, присутствующих </w:t>
      </w:r>
      <w:r w:rsidRPr="006C3C1D">
        <w:rPr>
          <w:rFonts w:ascii="Times New Roman" w:hAnsi="Times New Roman" w:cs="Times New Roman"/>
          <w:sz w:val="28"/>
          <w:szCs w:val="28"/>
        </w:rPr>
        <w:br/>
        <w:t>на заседании. Каждый член аукционной комиссии имеет один голос.</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3.8. Исключение и замена члена аукционной комиссии допускаются только </w:t>
      </w:r>
      <w:r w:rsidRPr="006C3C1D">
        <w:rPr>
          <w:rFonts w:ascii="Times New Roman" w:hAnsi="Times New Roman" w:cs="Times New Roman"/>
          <w:sz w:val="28"/>
          <w:szCs w:val="28"/>
        </w:rPr>
        <w:br/>
        <w:t>по решению организатора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3.9. Решения аукционной комиссии оформляются соответствующими протоколами.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center"/>
        <w:outlineLvl w:val="1"/>
        <w:rPr>
          <w:rFonts w:ascii="Times New Roman" w:hAnsi="Times New Roman" w:cs="Times New Roman"/>
          <w:sz w:val="28"/>
          <w:szCs w:val="28"/>
        </w:rPr>
      </w:pPr>
      <w:r w:rsidRPr="006C3C1D">
        <w:rPr>
          <w:rFonts w:ascii="Times New Roman" w:hAnsi="Times New Roman" w:cs="Times New Roman"/>
          <w:sz w:val="28"/>
          <w:szCs w:val="28"/>
        </w:rPr>
        <w:t>4. Функции оператора электронной площадки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4.1. Функции оператора электронной площадки определяются регламентом электронной площадки и настоящим Положением.</w:t>
      </w:r>
    </w:p>
    <w:p w:rsidR="006C3C1D" w:rsidRPr="006C3C1D" w:rsidRDefault="006C3C1D" w:rsidP="006C3C1D">
      <w:pPr>
        <w:pStyle w:val="ConsPlusNormal"/>
        <w:spacing w:line="276" w:lineRule="auto"/>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center"/>
        <w:outlineLvl w:val="1"/>
        <w:rPr>
          <w:rFonts w:ascii="Times New Roman" w:hAnsi="Times New Roman" w:cs="Times New Roman"/>
          <w:sz w:val="28"/>
          <w:szCs w:val="28"/>
        </w:rPr>
      </w:pPr>
      <w:r w:rsidRPr="006C3C1D">
        <w:rPr>
          <w:rFonts w:ascii="Times New Roman" w:hAnsi="Times New Roman" w:cs="Times New Roman"/>
          <w:sz w:val="28"/>
          <w:szCs w:val="28"/>
        </w:rPr>
        <w:t>5. Порядок регистрации заявителей на электронной площадке</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5.1. Порядок регистрации заявителей на электронной площадке определяется регламентом электронной площадки.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center"/>
        <w:outlineLvl w:val="1"/>
        <w:rPr>
          <w:rFonts w:ascii="Times New Roman" w:hAnsi="Times New Roman" w:cs="Times New Roman"/>
          <w:sz w:val="28"/>
          <w:szCs w:val="28"/>
        </w:rPr>
      </w:pPr>
      <w:r w:rsidRPr="006C3C1D">
        <w:rPr>
          <w:rFonts w:ascii="Times New Roman" w:hAnsi="Times New Roman" w:cs="Times New Roman"/>
          <w:sz w:val="28"/>
          <w:szCs w:val="28"/>
        </w:rPr>
        <w:t>6. Информационное обеспечение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bookmarkStart w:id="1" w:name="P164"/>
      <w:bookmarkEnd w:id="1"/>
      <w:r w:rsidRPr="006C3C1D">
        <w:rPr>
          <w:rFonts w:ascii="Times New Roman" w:hAnsi="Times New Roman" w:cs="Times New Roman"/>
          <w:sz w:val="28"/>
          <w:szCs w:val="28"/>
        </w:rPr>
        <w:t>6.1. К информации о проведении электронного аукциона относятся:</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1) извещения, указанные </w:t>
      </w:r>
      <w:r w:rsidRPr="006C3C1D">
        <w:rPr>
          <w:rFonts w:ascii="Times New Roman" w:hAnsi="Times New Roman" w:cs="Times New Roman"/>
          <w:color w:val="000000" w:themeColor="text1"/>
          <w:sz w:val="28"/>
          <w:szCs w:val="28"/>
        </w:rPr>
        <w:t xml:space="preserve">в </w:t>
      </w:r>
      <w:hyperlink w:anchor="P114" w:tooltip="4) утверждает Извещение и извещение об отказе от проведения электронного аукциона;" w:history="1">
        <w:r w:rsidRPr="006C3C1D">
          <w:rPr>
            <w:rFonts w:ascii="Times New Roman" w:hAnsi="Times New Roman" w:cs="Times New Roman"/>
            <w:color w:val="000000" w:themeColor="text1"/>
            <w:sz w:val="28"/>
            <w:szCs w:val="28"/>
          </w:rPr>
          <w:t>подпункте 4 пункта 2.2</w:t>
        </w:r>
      </w:hyperlink>
      <w:r w:rsidRPr="006C3C1D">
        <w:rPr>
          <w:rFonts w:ascii="Times New Roman" w:hAnsi="Times New Roman" w:cs="Times New Roman"/>
          <w:sz w:val="28"/>
          <w:szCs w:val="28"/>
        </w:rPr>
        <w:t xml:space="preserve"> настоящего Положения;</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2) проект договора;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3) протоколы, составляемые в ходе проведения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color w:val="000000" w:themeColor="text1"/>
          <w:sz w:val="28"/>
          <w:szCs w:val="28"/>
        </w:rPr>
      </w:pPr>
      <w:r w:rsidRPr="006C3C1D">
        <w:rPr>
          <w:rFonts w:ascii="Times New Roman" w:hAnsi="Times New Roman" w:cs="Times New Roman"/>
          <w:sz w:val="28"/>
          <w:szCs w:val="28"/>
        </w:rPr>
        <w:t xml:space="preserve">6.2. Организатор электронного аукциона размещает Извещение, </w:t>
      </w:r>
      <w:r w:rsidRPr="006C3C1D">
        <w:rPr>
          <w:rFonts w:ascii="Times New Roman" w:hAnsi="Times New Roman" w:cs="Times New Roman"/>
          <w:sz w:val="28"/>
          <w:szCs w:val="28"/>
        </w:rPr>
        <w:br/>
        <w:t xml:space="preserve">в соответствии с подпунктом 5 пункта 2.2. настоящего Положения не менее чем </w:t>
      </w:r>
      <w:r w:rsidRPr="006C3C1D">
        <w:rPr>
          <w:rFonts w:ascii="Times New Roman" w:hAnsi="Times New Roman" w:cs="Times New Roman"/>
          <w:sz w:val="28"/>
          <w:szCs w:val="28"/>
        </w:rPr>
        <w:br/>
        <w:t>за 30 дней до даты окончания подачи заявок.</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6.3. Информация о проведении электронного аукциона должна быть доступна для ознакомления без взимания платы.</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6.4. Информация, указанная </w:t>
      </w:r>
      <w:r w:rsidRPr="006C3C1D">
        <w:rPr>
          <w:rFonts w:ascii="Times New Roman" w:hAnsi="Times New Roman" w:cs="Times New Roman"/>
          <w:color w:val="000000" w:themeColor="text1"/>
          <w:sz w:val="28"/>
          <w:szCs w:val="28"/>
        </w:rPr>
        <w:t xml:space="preserve">в </w:t>
      </w:r>
      <w:hyperlink w:anchor="P164" w:tooltip="6.1. К информации о проведении электронного аукциона относятся:" w:history="1">
        <w:r w:rsidRPr="006C3C1D">
          <w:rPr>
            <w:rFonts w:ascii="Times New Roman" w:hAnsi="Times New Roman" w:cs="Times New Roman"/>
            <w:color w:val="000000" w:themeColor="text1"/>
            <w:sz w:val="28"/>
            <w:szCs w:val="28"/>
          </w:rPr>
          <w:t>пункте 6.1</w:t>
        </w:r>
      </w:hyperlink>
      <w:r w:rsidRPr="006C3C1D">
        <w:rPr>
          <w:rFonts w:ascii="Times New Roman" w:hAnsi="Times New Roman" w:cs="Times New Roman"/>
          <w:sz w:val="28"/>
          <w:szCs w:val="28"/>
        </w:rPr>
        <w:t xml:space="preserve"> настоящего Положения, а также сведения о договоре, заключенном по результатам электронного аукциона, размещаются в соответствии с подпунктом 5 пункта 2.2. настоящего Положения.</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center"/>
        <w:outlineLvl w:val="1"/>
        <w:rPr>
          <w:rFonts w:ascii="Times New Roman" w:hAnsi="Times New Roman" w:cs="Times New Roman"/>
          <w:sz w:val="28"/>
          <w:szCs w:val="28"/>
        </w:rPr>
      </w:pPr>
      <w:r w:rsidRPr="006C3C1D">
        <w:rPr>
          <w:rFonts w:ascii="Times New Roman" w:hAnsi="Times New Roman" w:cs="Times New Roman"/>
          <w:sz w:val="28"/>
          <w:szCs w:val="28"/>
        </w:rPr>
        <w:t>7. Отказ от проведения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both"/>
        <w:rPr>
          <w:rFonts w:ascii="Times New Roman" w:hAnsi="Times New Roman" w:cs="Times New Roman"/>
          <w:color w:val="FF0000"/>
          <w:sz w:val="28"/>
          <w:szCs w:val="28"/>
        </w:rPr>
      </w:pPr>
      <w:r w:rsidRPr="006C3C1D">
        <w:rPr>
          <w:rFonts w:ascii="Times New Roman" w:hAnsi="Times New Roman" w:cs="Times New Roman"/>
          <w:sz w:val="28"/>
          <w:szCs w:val="28"/>
        </w:rPr>
        <w:t>7.1. 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7.2. После размещения на электронной площадке Извещения об отказе </w:t>
      </w:r>
      <w:r w:rsidRPr="006C3C1D">
        <w:rPr>
          <w:rFonts w:ascii="Times New Roman" w:hAnsi="Times New Roman" w:cs="Times New Roman"/>
          <w:sz w:val="28"/>
          <w:szCs w:val="28"/>
        </w:rPr>
        <w:br/>
        <w:t>от проведения электронного аукциона оператор электронной площадки не вправе открывать доступ к поданным в форме электронных документов заявкам.</w:t>
      </w:r>
    </w:p>
    <w:p w:rsidR="006C3C1D" w:rsidRPr="006C3C1D" w:rsidRDefault="006C3C1D" w:rsidP="006C3C1D">
      <w:pPr>
        <w:pStyle w:val="ConsPlusNormal"/>
        <w:spacing w:line="276" w:lineRule="auto"/>
        <w:ind w:firstLine="709"/>
        <w:contextualSpacing/>
        <w:jc w:val="both"/>
        <w:rPr>
          <w:rFonts w:ascii="Times New Roman" w:hAnsi="Times New Roman" w:cs="Times New Roman"/>
          <w:color w:val="000000" w:themeColor="text1"/>
          <w:sz w:val="28"/>
          <w:szCs w:val="28"/>
        </w:rPr>
      </w:pPr>
      <w:r w:rsidRPr="006C3C1D">
        <w:rPr>
          <w:rFonts w:ascii="Times New Roman" w:hAnsi="Times New Roman" w:cs="Times New Roman"/>
          <w:sz w:val="28"/>
          <w:szCs w:val="28"/>
        </w:rPr>
        <w:t xml:space="preserve">7.3. Организатор электронного аукциона в течение одного рабочего дня со дня принятия решения об отказе от проведения электронного аукциона размещает Извещение об отказе от проведения электронного аукциона в соответствии </w:t>
      </w:r>
      <w:r w:rsidRPr="006C3C1D">
        <w:rPr>
          <w:rFonts w:ascii="Times New Roman" w:hAnsi="Times New Roman" w:cs="Times New Roman"/>
          <w:sz w:val="28"/>
          <w:szCs w:val="28"/>
        </w:rPr>
        <w:br/>
        <w:t>с подпунктом 5 пункта 2.2. настоящего Положени</w:t>
      </w:r>
      <w:r w:rsidRPr="006C3C1D">
        <w:rPr>
          <w:rFonts w:ascii="Times New Roman" w:hAnsi="Times New Roman" w:cs="Times New Roman"/>
          <w:color w:val="000000" w:themeColor="text1"/>
          <w:sz w:val="28"/>
          <w:szCs w:val="28"/>
        </w:rPr>
        <w:t>я.</w:t>
      </w:r>
    </w:p>
    <w:p w:rsidR="006C3C1D" w:rsidRPr="006C3C1D" w:rsidRDefault="006C3C1D" w:rsidP="006C3C1D">
      <w:pPr>
        <w:pStyle w:val="ConsPlusNormal"/>
        <w:spacing w:line="276" w:lineRule="auto"/>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center"/>
        <w:outlineLvl w:val="1"/>
        <w:rPr>
          <w:rFonts w:ascii="Times New Roman" w:hAnsi="Times New Roman" w:cs="Times New Roman"/>
          <w:sz w:val="28"/>
          <w:szCs w:val="28"/>
        </w:rPr>
      </w:pPr>
      <w:r w:rsidRPr="006C3C1D">
        <w:rPr>
          <w:rFonts w:ascii="Times New Roman" w:hAnsi="Times New Roman" w:cs="Times New Roman"/>
          <w:sz w:val="28"/>
          <w:szCs w:val="28"/>
        </w:rPr>
        <w:t>8. Содержание Извещения</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8.1. В Извещении должны быть указаны следующие сведения:</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 вид и форма торгов: открытый аукцион в электронной форме на право размещения нестационарного торгового объекта;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2) предмет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3) основание для проведения электронного аукциона </w:t>
      </w:r>
      <w:r w:rsidRPr="006C3C1D">
        <w:rPr>
          <w:rFonts w:ascii="Times New Roman" w:hAnsi="Times New Roman" w:cs="Times New Roman"/>
          <w:sz w:val="28"/>
          <w:szCs w:val="28"/>
        </w:rPr>
        <w:br/>
        <w:t>(решение уполномоченного органа местного самоуправления);</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4) 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lastRenderedPageBreak/>
        <w:t>5) адрес электронной площадки в информационно-телекоммуникационной сети Интернет;</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6) место размещения нестационарного торгового объекта </w:t>
      </w:r>
      <w:r w:rsidRPr="006C3C1D">
        <w:rPr>
          <w:rFonts w:ascii="Times New Roman" w:hAnsi="Times New Roman" w:cs="Times New Roman"/>
          <w:sz w:val="28"/>
          <w:szCs w:val="28"/>
        </w:rPr>
        <w:br/>
        <w:t>(адресный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7) требования к содержанию и составу заявки;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8) срок, в течение которого организатор электронного аукциона вправе внести изменения в Извещение;</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9) срок, в течение которого организатор электронного аукциона вправе отказаться от проведения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10) срок, порядок направления запроса и предоставления разъяснений положений Извещения;</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11) дата начала и окончания срока предоставления заинтересованным лицам разъяснений положений Извещения;</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12) начальная (минимальная) цена договора (лота);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13) "шаг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14) требования о задатке, размер задатка и порядок его внесения, срок </w:t>
      </w:r>
      <w:r w:rsidRPr="006C3C1D">
        <w:rPr>
          <w:rFonts w:ascii="Times New Roman" w:hAnsi="Times New Roman" w:cs="Times New Roman"/>
          <w:sz w:val="28"/>
          <w:szCs w:val="28"/>
        </w:rPr>
        <w:br/>
        <w:t>и порядок возврата задатка;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15) порядок подачи заявки;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16) порядок отзыва заявки;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17) дата, время начала и окончания срока подачи заявок;</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18) дата окончания рассмотрения заявок;</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19) дата, время проведения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20) условия признания участника электронного аукциона победителем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21) условия признания победителя либо единственного участника электронного аукциона уклонившимся от заключения договора;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22) срок и порядок заключения договора;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23) форма, сроки, порядок оплаты по договору;</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24) иные сведения, установленные настоящим Положением.</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8.2. Форма </w:t>
      </w:r>
      <w:hyperlink w:anchor="P404" w:tooltip="ИЗВЕЩЕНИЕ" w:history="1">
        <w:r w:rsidRPr="006C3C1D">
          <w:rPr>
            <w:rFonts w:ascii="Times New Roman" w:hAnsi="Times New Roman" w:cs="Times New Roman"/>
            <w:color w:val="000000" w:themeColor="text1"/>
            <w:sz w:val="28"/>
            <w:szCs w:val="28"/>
          </w:rPr>
          <w:t>Извещения</w:t>
        </w:r>
      </w:hyperlink>
      <w:r w:rsidRPr="006C3C1D">
        <w:rPr>
          <w:rFonts w:ascii="Times New Roman" w:hAnsi="Times New Roman" w:cs="Times New Roman"/>
          <w:sz w:val="28"/>
          <w:szCs w:val="28"/>
        </w:rPr>
        <w:t xml:space="preserve"> является приложением к настоящему Положению.</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8.3. Неотъемлемой частью Извещения является проект договора.</w:t>
      </w:r>
    </w:p>
    <w:p w:rsidR="006C3C1D" w:rsidRPr="006C3C1D" w:rsidRDefault="006C3C1D" w:rsidP="006C3C1D">
      <w:pPr>
        <w:pStyle w:val="ConsPlusNormal"/>
        <w:spacing w:line="276" w:lineRule="auto"/>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center"/>
        <w:outlineLvl w:val="1"/>
        <w:rPr>
          <w:rFonts w:ascii="Times New Roman" w:hAnsi="Times New Roman" w:cs="Times New Roman"/>
          <w:sz w:val="28"/>
          <w:szCs w:val="28"/>
        </w:rPr>
      </w:pPr>
      <w:r w:rsidRPr="006C3C1D">
        <w:rPr>
          <w:rFonts w:ascii="Times New Roman" w:hAnsi="Times New Roman" w:cs="Times New Roman"/>
          <w:sz w:val="28"/>
          <w:szCs w:val="28"/>
        </w:rPr>
        <w:t>9. Внесение изменений в Извещение</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9.1. Организатор электронного аукциона вправе принять решение о внесении изменений в Извещение не позднее чем за три дня до даты окончания срока подачи заявок. В течение одного рабочего дня с даты принятия указанного решения организатор электронного аукциона размещает решение о внесении изменений </w:t>
      </w:r>
      <w:r w:rsidRPr="006C3C1D">
        <w:rPr>
          <w:rFonts w:ascii="Times New Roman" w:hAnsi="Times New Roman" w:cs="Times New Roman"/>
          <w:sz w:val="28"/>
          <w:szCs w:val="28"/>
        </w:rPr>
        <w:br/>
      </w:r>
      <w:r w:rsidRPr="006C3C1D">
        <w:rPr>
          <w:rFonts w:ascii="Times New Roman" w:hAnsi="Times New Roman" w:cs="Times New Roman"/>
          <w:sz w:val="28"/>
          <w:szCs w:val="28"/>
        </w:rPr>
        <w:lastRenderedPageBreak/>
        <w:t>в Извещение в соответствии с подпунктом 5 пункта 2.2. настоящего Положения. При этом срок подачи заявок должен быть продлен таким образом, чтобы с даты размещения на электронной площадке внесенных изменений в Извещение до даты окончания подачи заявок он составлял не менее пятнадцати дней.</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9.2. Изменение предмета договора и его существенных условий </w:t>
      </w:r>
      <w:r w:rsidRPr="006C3C1D">
        <w:rPr>
          <w:rFonts w:ascii="Times New Roman" w:hAnsi="Times New Roman" w:cs="Times New Roman"/>
          <w:sz w:val="28"/>
          <w:szCs w:val="28"/>
        </w:rPr>
        <w:br/>
        <w:t>не допускается.</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center"/>
        <w:outlineLvl w:val="1"/>
        <w:rPr>
          <w:rFonts w:ascii="Times New Roman" w:hAnsi="Times New Roman" w:cs="Times New Roman"/>
          <w:sz w:val="28"/>
          <w:szCs w:val="28"/>
        </w:rPr>
      </w:pPr>
      <w:r w:rsidRPr="006C3C1D">
        <w:rPr>
          <w:rFonts w:ascii="Times New Roman" w:hAnsi="Times New Roman" w:cs="Times New Roman"/>
          <w:sz w:val="28"/>
          <w:szCs w:val="28"/>
        </w:rPr>
        <w:t>10. Разъяснение положений Извещения</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10.1. Любое заинтересованное лицо вправе направить на адрес электронной площадки, на которой планируется проведение такого аукциона,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10.2. 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разъяснения положений Извещения с указанием предмета запроса, но без указания заинтересованного лица, от которого поступил указанный запрос, при условии, </w:t>
      </w:r>
      <w:r w:rsidRPr="006C3C1D">
        <w:rPr>
          <w:rFonts w:ascii="Times New Roman" w:hAnsi="Times New Roman" w:cs="Times New Roman"/>
          <w:sz w:val="28"/>
          <w:szCs w:val="28"/>
        </w:rPr>
        <w:br/>
        <w:t>что указанный запрос поступил организатору электронного аукциона не позднее чем за пять дней до даты окончания срока подачи заявок.</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10.3. Разъяснение положений Извещения не должно изменять его суть.</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center"/>
        <w:outlineLvl w:val="1"/>
        <w:rPr>
          <w:rFonts w:ascii="Times New Roman" w:hAnsi="Times New Roman" w:cs="Times New Roman"/>
          <w:sz w:val="28"/>
          <w:szCs w:val="28"/>
        </w:rPr>
      </w:pPr>
      <w:r w:rsidRPr="006C3C1D">
        <w:rPr>
          <w:rFonts w:ascii="Times New Roman" w:hAnsi="Times New Roman" w:cs="Times New Roman"/>
          <w:sz w:val="28"/>
          <w:szCs w:val="28"/>
        </w:rPr>
        <w:t>11. Требования к содержанию и составу заявки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11.1. Заявка оформляется по форме, прилагаемой к Извещению </w:t>
      </w:r>
      <w:r w:rsidRPr="006C3C1D">
        <w:rPr>
          <w:rFonts w:ascii="Times New Roman" w:hAnsi="Times New Roman" w:cs="Times New Roman"/>
          <w:sz w:val="28"/>
          <w:szCs w:val="28"/>
        </w:rPr>
        <w:br/>
        <w:t xml:space="preserve">(приложение 1 к Извещению). </w:t>
      </w:r>
      <w:bookmarkStart w:id="2" w:name="P227"/>
      <w:bookmarkEnd w:id="2"/>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11.2. Для участия в электронном аукционе заявители представляют </w:t>
      </w:r>
      <w:r w:rsidRPr="006C3C1D">
        <w:rPr>
          <w:rFonts w:ascii="Times New Roman" w:hAnsi="Times New Roman" w:cs="Times New Roman"/>
          <w:sz w:val="28"/>
          <w:szCs w:val="28"/>
        </w:rPr>
        <w:br/>
        <w:t xml:space="preserve">в установленный в Извещении срок следующие документы: </w:t>
      </w:r>
    </w:p>
    <w:p w:rsidR="006C3C1D" w:rsidRPr="006C3C1D" w:rsidRDefault="006C3C1D" w:rsidP="006C3C1D">
      <w:pPr>
        <w:autoSpaceDE w:val="0"/>
        <w:autoSpaceDN w:val="0"/>
        <w:adjustRightInd w:val="0"/>
        <w:spacing w:line="276" w:lineRule="auto"/>
        <w:ind w:firstLine="709"/>
        <w:contextualSpacing/>
        <w:jc w:val="both"/>
        <w:rPr>
          <w:sz w:val="28"/>
          <w:szCs w:val="28"/>
        </w:rPr>
      </w:pPr>
      <w:r w:rsidRPr="006C3C1D">
        <w:rPr>
          <w:sz w:val="28"/>
          <w:szCs w:val="28"/>
        </w:rPr>
        <w:t>1) заявку на участие в электронном аукционе по установленной в Извещении форме;</w:t>
      </w:r>
    </w:p>
    <w:p w:rsidR="006C3C1D" w:rsidRPr="006C3C1D" w:rsidRDefault="006C3C1D" w:rsidP="006C3C1D">
      <w:pPr>
        <w:autoSpaceDE w:val="0"/>
        <w:autoSpaceDN w:val="0"/>
        <w:adjustRightInd w:val="0"/>
        <w:spacing w:line="276" w:lineRule="auto"/>
        <w:ind w:firstLine="709"/>
        <w:contextualSpacing/>
        <w:jc w:val="both"/>
        <w:rPr>
          <w:sz w:val="28"/>
          <w:szCs w:val="28"/>
        </w:rPr>
      </w:pPr>
      <w:r w:rsidRPr="006C3C1D">
        <w:rPr>
          <w:sz w:val="28"/>
          <w:szCs w:val="28"/>
        </w:rPr>
        <w:t xml:space="preserve">2) копию документа, удостоверяющего личность заявителя </w:t>
      </w:r>
      <w:r w:rsidRPr="006C3C1D">
        <w:rPr>
          <w:sz w:val="28"/>
          <w:szCs w:val="28"/>
        </w:rPr>
        <w:br/>
        <w:t xml:space="preserve">(для индивидуальных предпринимателей и </w:t>
      </w:r>
      <w:r w:rsidRPr="006C3C1D">
        <w:rPr>
          <w:sz w:val="28"/>
          <w:szCs w:val="28"/>
          <w:shd w:val="clear" w:color="auto" w:fill="FFFFFF"/>
        </w:rPr>
        <w:t>физических лиц, не являющихся индивидуальными предпринимателями и применяющими специальный налоговый режим «Налог на профессиональный доход»</w:t>
      </w:r>
      <w:r w:rsidRPr="006C3C1D">
        <w:rPr>
          <w:sz w:val="28"/>
          <w:szCs w:val="28"/>
        </w:rPr>
        <w:t>);</w:t>
      </w:r>
    </w:p>
    <w:p w:rsidR="006C3C1D" w:rsidRPr="006C3C1D" w:rsidRDefault="006C3C1D" w:rsidP="006C3C1D">
      <w:pPr>
        <w:autoSpaceDE w:val="0"/>
        <w:autoSpaceDN w:val="0"/>
        <w:adjustRightInd w:val="0"/>
        <w:spacing w:line="276" w:lineRule="auto"/>
        <w:ind w:firstLine="709"/>
        <w:contextualSpacing/>
        <w:jc w:val="both"/>
        <w:rPr>
          <w:sz w:val="28"/>
          <w:szCs w:val="28"/>
        </w:rPr>
      </w:pPr>
      <w:r w:rsidRPr="006C3C1D">
        <w:rPr>
          <w:sz w:val="28"/>
          <w:szCs w:val="28"/>
        </w:rPr>
        <w:t xml:space="preserve">3) копию документа, подтверждающего право лица действовать от имени заявителя (в случае, если заявку подает представитель заявителя), оформленный </w:t>
      </w:r>
      <w:r w:rsidRPr="006C3C1D">
        <w:rPr>
          <w:sz w:val="28"/>
          <w:szCs w:val="28"/>
        </w:rPr>
        <w:br/>
        <w:t>в соответствии с требованиями законодательства Российской Федерации.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center"/>
        <w:outlineLvl w:val="1"/>
        <w:rPr>
          <w:rFonts w:ascii="Times New Roman" w:hAnsi="Times New Roman" w:cs="Times New Roman"/>
          <w:sz w:val="28"/>
          <w:szCs w:val="28"/>
        </w:rPr>
      </w:pPr>
      <w:r w:rsidRPr="006C3C1D">
        <w:rPr>
          <w:rFonts w:ascii="Times New Roman" w:hAnsi="Times New Roman" w:cs="Times New Roman"/>
          <w:sz w:val="28"/>
          <w:szCs w:val="28"/>
        </w:rPr>
        <w:lastRenderedPageBreak/>
        <w:t>12. Срок, порядок подачи и регистрации заявок</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12.1. Лица, прошедшие регистрацию на электронной площадке, вправе подать заявку в сроки, установленные Извещением. </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12.2. По истечению срока подачи заявок, установленного Извещением, заявки на участие в аукционе не принимаются.</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12.3. Заявка, содержащая документы и сведения, предусмотренные пунктом 11.2 Положения, направляется заявителем оператору электронной площадки </w:t>
      </w:r>
      <w:r w:rsidRPr="006C3C1D">
        <w:rPr>
          <w:rFonts w:ascii="Times New Roman" w:hAnsi="Times New Roman" w:cs="Times New Roman"/>
          <w:sz w:val="28"/>
          <w:szCs w:val="28"/>
        </w:rPr>
        <w:br/>
        <w:t xml:space="preserve">в форме электронного документа и подписывается усиленной квалифицированной подписью заявителя. </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12.4. В течение срока, определенного регламентом электронной площадки, после получения заявки оператор электронной площадки обязан присвоить </w:t>
      </w:r>
      <w:r w:rsidRPr="006C3C1D">
        <w:rPr>
          <w:rFonts w:ascii="Times New Roman" w:hAnsi="Times New Roman" w:cs="Times New Roman"/>
          <w:sz w:val="28"/>
          <w:szCs w:val="28"/>
        </w:rPr>
        <w:br/>
        <w:t>ей порядковый номер и подтвердить в форме электронного документа, направляемого заявителю, подавшему заявку, ее получение с указанием присвоенного ей порядкового номера.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12.5. Заявитель вправе подать только одну заявку на участие в электронном аукционе. </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center"/>
        <w:outlineLvl w:val="1"/>
        <w:rPr>
          <w:rFonts w:ascii="Times New Roman" w:hAnsi="Times New Roman" w:cs="Times New Roman"/>
          <w:sz w:val="28"/>
          <w:szCs w:val="28"/>
        </w:rPr>
      </w:pPr>
      <w:r w:rsidRPr="006C3C1D">
        <w:rPr>
          <w:rFonts w:ascii="Times New Roman" w:hAnsi="Times New Roman" w:cs="Times New Roman"/>
          <w:sz w:val="28"/>
          <w:szCs w:val="28"/>
        </w:rPr>
        <w:t>13. Отзыв заявок до окончания срока подачи заявок</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13.1. Заявитель вправе отозвать заявку не позднее даты и времени окончания срока подачи заявок, направив об этом уведомление оператору электронной площадки.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13.2. Оператор электронной площадки прекращает блокирование операций по счету заявителя в отношении денежных средств в размере задатка в соответствии с регламентом электронной площадки.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center"/>
        <w:outlineLvl w:val="1"/>
        <w:rPr>
          <w:rFonts w:ascii="Times New Roman" w:hAnsi="Times New Roman" w:cs="Times New Roman"/>
          <w:sz w:val="28"/>
          <w:szCs w:val="28"/>
        </w:rPr>
      </w:pPr>
      <w:r w:rsidRPr="006C3C1D">
        <w:rPr>
          <w:rFonts w:ascii="Times New Roman" w:hAnsi="Times New Roman" w:cs="Times New Roman"/>
          <w:sz w:val="28"/>
          <w:szCs w:val="28"/>
        </w:rPr>
        <w:t>14. Порядок внесения задатка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14.1. Для участия в электронном аукционе устанавливается требование </w:t>
      </w:r>
      <w:r w:rsidRPr="006C3C1D">
        <w:rPr>
          <w:rFonts w:ascii="Times New Roman" w:hAnsi="Times New Roman" w:cs="Times New Roman"/>
          <w:sz w:val="28"/>
          <w:szCs w:val="28"/>
        </w:rPr>
        <w:br/>
        <w:t>о внесении задатка в размере, указанном в Извещении.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14.2.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w:t>
      </w:r>
      <w:r w:rsidRPr="006C3C1D">
        <w:rPr>
          <w:rFonts w:ascii="Times New Roman" w:hAnsi="Times New Roman" w:cs="Times New Roman"/>
          <w:sz w:val="28"/>
          <w:szCs w:val="28"/>
        </w:rPr>
        <w:br/>
        <w:t>в отношении денежных средств в размере задатка, указанного в Извещении.</w:t>
      </w:r>
    </w:p>
    <w:p w:rsidR="006C3C1D" w:rsidRPr="006C3C1D" w:rsidRDefault="006C3C1D" w:rsidP="006C3C1D">
      <w:pPr>
        <w:widowControl w:val="0"/>
        <w:autoSpaceDE w:val="0"/>
        <w:autoSpaceDN w:val="0"/>
        <w:adjustRightInd w:val="0"/>
        <w:spacing w:line="276" w:lineRule="auto"/>
        <w:ind w:firstLine="709"/>
        <w:jc w:val="both"/>
        <w:rPr>
          <w:szCs w:val="28"/>
        </w:rPr>
      </w:pPr>
      <w:r w:rsidRPr="006C3C1D">
        <w:rPr>
          <w:szCs w:val="28"/>
        </w:rPr>
        <w:t>Данные действия признаются заключением соглашения о задатке.</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14.3.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w:t>
      </w:r>
      <w:r w:rsidRPr="006C3C1D">
        <w:rPr>
          <w:rFonts w:ascii="Times New Roman" w:hAnsi="Times New Roman" w:cs="Times New Roman"/>
          <w:sz w:val="28"/>
          <w:szCs w:val="28"/>
        </w:rPr>
        <w:br/>
        <w:t>по обеспечению участия в электронном аукционе, заявителя, подавшего указанную заявку, в отношении денежных средств в размере задатка.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lastRenderedPageBreak/>
        <w:t xml:space="preserve">14.4. Оператор электронной площадки обязан разблокировать внесенные </w:t>
      </w:r>
      <w:r w:rsidRPr="006C3C1D">
        <w:rPr>
          <w:rFonts w:ascii="Times New Roman" w:hAnsi="Times New Roman" w:cs="Times New Roman"/>
          <w:sz w:val="28"/>
          <w:szCs w:val="28"/>
        </w:rPr>
        <w:br/>
        <w:t xml:space="preserve">в качестве задатка денежные средства участников электронного аукциона, </w:t>
      </w:r>
      <w:r w:rsidRPr="006C3C1D">
        <w:rPr>
          <w:rFonts w:ascii="Times New Roman" w:hAnsi="Times New Roman" w:cs="Times New Roman"/>
          <w:sz w:val="28"/>
          <w:szCs w:val="28"/>
        </w:rPr>
        <w:br/>
        <w:t>за исключением победителя электронного аукциона либо единственного участника электронного аукциона, в соответствии с регламентом электронной площадки.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14.5. Сумма задатка, внесенного заявителем, с которым по итогам электронного аукциона заключается договор, засчитывается в счет оплаты договора и не подлежит возврату.</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center"/>
        <w:outlineLvl w:val="1"/>
        <w:rPr>
          <w:rFonts w:ascii="Times New Roman" w:hAnsi="Times New Roman" w:cs="Times New Roman"/>
          <w:sz w:val="28"/>
          <w:szCs w:val="28"/>
        </w:rPr>
      </w:pPr>
      <w:r w:rsidRPr="006C3C1D">
        <w:rPr>
          <w:rFonts w:ascii="Times New Roman" w:hAnsi="Times New Roman" w:cs="Times New Roman"/>
          <w:sz w:val="28"/>
          <w:szCs w:val="28"/>
        </w:rPr>
        <w:t>15. Рассмотрение заявок</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15.1. Аукционная комиссия проверяет заявки на соответствие требованиям, установленным настоящим Положением и Извещением.</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15.2. Срок рассмотрения заявок не может превышать пять дней с даты окончания срока подачи заявок.</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15.3. На основании результатов рассмотрения заявок аукционной комиссией принимается одно из следующих решений:</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 о допуске заявителя, подавшего заявку на участие в электронном аукционе и о признании его участником такого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2) об отказе в допуске заявителя к участию в электронном аукционе.</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15.4. Заявитель не допускается к участию в электронном аукционе </w:t>
      </w:r>
      <w:r w:rsidRPr="006C3C1D">
        <w:rPr>
          <w:rFonts w:ascii="Times New Roman" w:hAnsi="Times New Roman" w:cs="Times New Roman"/>
          <w:sz w:val="28"/>
          <w:szCs w:val="28"/>
        </w:rPr>
        <w:br/>
        <w:t>в следующих случаях:</w:t>
      </w:r>
    </w:p>
    <w:p w:rsidR="006C3C1D" w:rsidRPr="00C24B2F"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1) </w:t>
      </w:r>
      <w:r w:rsidRPr="00C24B2F">
        <w:rPr>
          <w:rFonts w:ascii="Times New Roman" w:hAnsi="Times New Roman" w:cs="Times New Roman"/>
          <w:sz w:val="28"/>
          <w:szCs w:val="28"/>
        </w:rPr>
        <w:t xml:space="preserve">непредставления документов и сведений, предусмотренных </w:t>
      </w:r>
      <w:r w:rsidRPr="00C24B2F">
        <w:rPr>
          <w:rFonts w:ascii="Times New Roman" w:hAnsi="Times New Roman" w:cs="Times New Roman"/>
          <w:sz w:val="28"/>
          <w:szCs w:val="28"/>
        </w:rPr>
        <w:br/>
      </w:r>
      <w:hyperlink w:anchor="P227" w:tooltip="11.2. 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 w:history="1">
        <w:r w:rsidRPr="00C24B2F">
          <w:rPr>
            <w:rFonts w:ascii="Times New Roman" w:hAnsi="Times New Roman" w:cs="Times New Roman"/>
            <w:color w:val="000000" w:themeColor="text1"/>
            <w:sz w:val="28"/>
            <w:szCs w:val="28"/>
          </w:rPr>
          <w:t>пунктом 11.2</w:t>
        </w:r>
      </w:hyperlink>
      <w:r w:rsidRPr="00C24B2F">
        <w:rPr>
          <w:rFonts w:ascii="Times New Roman" w:hAnsi="Times New Roman" w:cs="Times New Roman"/>
          <w:sz w:val="28"/>
          <w:szCs w:val="28"/>
        </w:rPr>
        <w:t xml:space="preserve"> настоящего Положения или представление недостоверных сведений;</w:t>
      </w:r>
    </w:p>
    <w:p w:rsidR="006C3C1D" w:rsidRPr="00C24B2F" w:rsidRDefault="006C3C1D" w:rsidP="006C3C1D">
      <w:pPr>
        <w:autoSpaceDE w:val="0"/>
        <w:autoSpaceDN w:val="0"/>
        <w:adjustRightInd w:val="0"/>
        <w:spacing w:line="276" w:lineRule="auto"/>
        <w:ind w:firstLine="709"/>
        <w:contextualSpacing/>
        <w:jc w:val="both"/>
        <w:rPr>
          <w:color w:val="000000" w:themeColor="text1"/>
          <w:sz w:val="28"/>
          <w:szCs w:val="28"/>
        </w:rPr>
      </w:pPr>
      <w:r w:rsidRPr="00C24B2F">
        <w:rPr>
          <w:color w:val="000000" w:themeColor="text1"/>
          <w:sz w:val="28"/>
          <w:szCs w:val="28"/>
        </w:rPr>
        <w:t xml:space="preserve">2) непоступления задатка на дату и время окончания срока подачи заявок </w:t>
      </w:r>
      <w:r w:rsidRPr="00C24B2F">
        <w:rPr>
          <w:color w:val="000000" w:themeColor="text1"/>
          <w:sz w:val="28"/>
          <w:szCs w:val="28"/>
        </w:rPr>
        <w:br/>
        <w:t xml:space="preserve">на участие в электронном аукционе в соответствии с пунктом 14.3 настоящего Положения. </w:t>
      </w:r>
    </w:p>
    <w:p w:rsidR="006C3C1D" w:rsidRPr="00C24B2F" w:rsidRDefault="006C3C1D" w:rsidP="006C3C1D">
      <w:pPr>
        <w:autoSpaceDE w:val="0"/>
        <w:autoSpaceDN w:val="0"/>
        <w:adjustRightInd w:val="0"/>
        <w:spacing w:line="276" w:lineRule="auto"/>
        <w:ind w:firstLine="709"/>
        <w:contextualSpacing/>
        <w:jc w:val="both"/>
        <w:rPr>
          <w:sz w:val="28"/>
          <w:szCs w:val="28"/>
        </w:rPr>
      </w:pPr>
      <w:r w:rsidRPr="00C24B2F">
        <w:rPr>
          <w:sz w:val="28"/>
          <w:szCs w:val="28"/>
        </w:rPr>
        <w:t xml:space="preserve">3) подача заявки на участие в электронном аукционе лицом, которое </w:t>
      </w:r>
      <w:r w:rsidRPr="00C24B2F">
        <w:rPr>
          <w:sz w:val="28"/>
          <w:szCs w:val="28"/>
        </w:rPr>
        <w:br/>
        <w:t>в соответствии с Положением и Извещением не имеет права быть участником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15.5. По результатам рассмотрения заявок аукционная комиссия оформляет протокол рассмотрения заявок на участие в электронном аукционе, подписываемый всеми присутствующими членами аукционной комиссии, не позднее даты окончания срока рассмотрения данных заявок. В течение одного рабочего дня со дня подписания данного протокола аукционная комиссия направляет организатору аукциона, который в этот же срок размещает указанный протокол на электронной площадке и на Портале.</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В течение одного часа с момента поступления оператору электронной площадки указанного протокола оператор электронной площадки обязан направить заявителям, подавшим заявки на участие в нем, уведомление о решении, принятом </w:t>
      </w:r>
      <w:r w:rsidRPr="006C3C1D">
        <w:rPr>
          <w:rFonts w:ascii="Times New Roman" w:hAnsi="Times New Roman" w:cs="Times New Roman"/>
          <w:sz w:val="28"/>
          <w:szCs w:val="28"/>
        </w:rPr>
        <w:br/>
        <w:t xml:space="preserve">в отношении поданных ими заявок, а также направляет сведения о результатах </w:t>
      </w:r>
      <w:r w:rsidRPr="006C3C1D">
        <w:rPr>
          <w:rFonts w:ascii="Times New Roman" w:hAnsi="Times New Roman" w:cs="Times New Roman"/>
          <w:sz w:val="28"/>
          <w:szCs w:val="28"/>
        </w:rPr>
        <w:lastRenderedPageBreak/>
        <w:t>рассмотрения заявок на участие в электронном аукционе на официальный сайт торгов.</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Протокол рассмотрения заявок на участие в электронном аукционе должен содержать сведения о заявителях, допущенных к участию в электронном аукционе </w:t>
      </w:r>
      <w:r w:rsidRPr="006C3C1D">
        <w:rPr>
          <w:rFonts w:ascii="Times New Roman" w:hAnsi="Times New Roman" w:cs="Times New Roman"/>
          <w:sz w:val="28"/>
          <w:szCs w:val="28"/>
        </w:rPr>
        <w:br/>
        <w:t xml:space="preserve">и признанных участниками электронного аукциона, датах подачи заявок, а также сведения о заявителях, не допущенных к участию в электронном аукционе, </w:t>
      </w:r>
      <w:r w:rsidRPr="006C3C1D">
        <w:rPr>
          <w:rFonts w:ascii="Times New Roman" w:hAnsi="Times New Roman" w:cs="Times New Roman"/>
          <w:sz w:val="28"/>
          <w:szCs w:val="28"/>
        </w:rPr>
        <w:br/>
        <w:t>с указанием причин отказа в допуске к участию в нем.</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center"/>
        <w:outlineLvl w:val="1"/>
        <w:rPr>
          <w:rFonts w:ascii="Times New Roman" w:hAnsi="Times New Roman" w:cs="Times New Roman"/>
          <w:sz w:val="28"/>
          <w:szCs w:val="28"/>
        </w:rPr>
      </w:pPr>
      <w:r w:rsidRPr="006C3C1D">
        <w:rPr>
          <w:rFonts w:ascii="Times New Roman" w:hAnsi="Times New Roman" w:cs="Times New Roman"/>
          <w:sz w:val="28"/>
          <w:szCs w:val="28"/>
        </w:rPr>
        <w:t>16. Проведение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16.1. Электронный аукцион проводится на электронной площадке в день </w:t>
      </w:r>
      <w:r w:rsidRPr="006C3C1D">
        <w:rPr>
          <w:rFonts w:ascii="Times New Roman" w:hAnsi="Times New Roman" w:cs="Times New Roman"/>
          <w:sz w:val="28"/>
          <w:szCs w:val="28"/>
        </w:rPr>
        <w:br/>
        <w:t xml:space="preserve">и время, указанные в Извещении. </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В электронном аукционе могут участвовать только заявители, признанные аукционной комиссией участниками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trike/>
          <w:color w:val="000000" w:themeColor="text1"/>
          <w:sz w:val="28"/>
          <w:szCs w:val="28"/>
        </w:rPr>
      </w:pPr>
      <w:r w:rsidRPr="006C3C1D">
        <w:rPr>
          <w:rFonts w:ascii="Times New Roman" w:hAnsi="Times New Roman" w:cs="Times New Roman"/>
          <w:sz w:val="28"/>
          <w:szCs w:val="28"/>
        </w:rPr>
        <w:t>16.2. Электронный аукцион проводится не позднее одного рабочего дня со дня окончания рассмотрения заявок на участие в электронном аукционе</w:t>
      </w:r>
      <w:r w:rsidRPr="006C3C1D">
        <w:rPr>
          <w:rFonts w:ascii="Times New Roman" w:hAnsi="Times New Roman" w:cs="Times New Roman"/>
          <w:color w:val="000000" w:themeColor="text1"/>
          <w:sz w:val="28"/>
          <w:szCs w:val="28"/>
        </w:rPr>
        <w:t>.</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16.3. 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на величину, равную величине «шага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Время ожидания предложения участника электронного аукциона о цене предмета аукциона определяется регламентом оператора электронной площадки.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16.4. Ход проведения электронного аукциона фиксируется оператором электронной площадки в электронном журнале, который направляется организатору электронного аукциона в течение одного часа с момента завершения электронного аукциона для подведения его итогов.</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center"/>
        <w:outlineLvl w:val="1"/>
        <w:rPr>
          <w:rFonts w:ascii="Times New Roman" w:hAnsi="Times New Roman" w:cs="Times New Roman"/>
          <w:sz w:val="28"/>
          <w:szCs w:val="28"/>
        </w:rPr>
      </w:pPr>
      <w:r w:rsidRPr="006C3C1D">
        <w:rPr>
          <w:rFonts w:ascii="Times New Roman" w:hAnsi="Times New Roman" w:cs="Times New Roman"/>
          <w:sz w:val="28"/>
          <w:szCs w:val="28"/>
        </w:rPr>
        <w:t xml:space="preserve">17. Признание электронного аукциона несостоявшимся </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17.1. Электронный аукцион признается несостоявшимся в случаях, если: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 по окончании срока подачи заявок не подано ни одной заявки;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2) по результатам рассмотрения заявок аукционной комиссией принято решение об отказе в допуске к участию в электронном аукционе всех заявителей;</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3) по результатам рассмотрения заявок аукционной комиссией принято решение о признании только одного заявителя участником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4) в течение </w:t>
      </w:r>
      <w:r w:rsidRPr="006C3C1D">
        <w:rPr>
          <w:rFonts w:ascii="Times New Roman" w:hAnsi="Times New Roman" w:cs="Times New Roman"/>
          <w:color w:val="000000" w:themeColor="text1"/>
          <w:sz w:val="28"/>
          <w:szCs w:val="28"/>
        </w:rPr>
        <w:t xml:space="preserve">времени, определенного регламентом электронной площадки, после </w:t>
      </w:r>
      <w:r w:rsidRPr="006C3C1D">
        <w:rPr>
          <w:rFonts w:ascii="Times New Roman" w:hAnsi="Times New Roman" w:cs="Times New Roman"/>
          <w:sz w:val="28"/>
          <w:szCs w:val="28"/>
        </w:rPr>
        <w:t xml:space="preserve">начала проведения электронного аукциона ни один из его участников </w:t>
      </w:r>
      <w:r w:rsidRPr="006C3C1D">
        <w:rPr>
          <w:rFonts w:ascii="Times New Roman" w:hAnsi="Times New Roman" w:cs="Times New Roman"/>
          <w:sz w:val="28"/>
          <w:szCs w:val="28"/>
        </w:rPr>
        <w:br/>
        <w:t>не подал предложение о цене договора (лота), предусматривающее повышение начальной (минимальной) цены договора (лота) на величину «шага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5) победитель либо единственный участник электронного аукциона уклонился от заключения в установленный срок договора.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lastRenderedPageBreak/>
        <w:t>17.2. Информацию, указанную в подпункте 4 пункта 2 пункта 17.1 Положения, оператор электронной площадки направляет организатору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17.3. Аукционной комиссией составляется протокол признания электронного аукциона несостоявшимся.</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В течение одного рабочего дня со дня подписания данного протокола аукционная комиссия направляет его организатору аукциона, который в этот же срок размещает указанный протокол на электронной площадке.</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Протокол признания электронного аукциона несостоявшимся </w:t>
      </w:r>
      <w:r w:rsidRPr="006C3C1D">
        <w:rPr>
          <w:rFonts w:ascii="Times New Roman" w:hAnsi="Times New Roman" w:cs="Times New Roman"/>
          <w:color w:val="000000" w:themeColor="text1"/>
          <w:sz w:val="28"/>
          <w:szCs w:val="28"/>
        </w:rPr>
        <w:t xml:space="preserve">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торгов </w:t>
      </w:r>
      <w:r w:rsidRPr="006C3C1D">
        <w:rPr>
          <w:rFonts w:ascii="Times New Roman" w:hAnsi="Times New Roman" w:cs="Times New Roman"/>
          <w:color w:val="000000" w:themeColor="text1"/>
          <w:sz w:val="28"/>
          <w:szCs w:val="28"/>
        </w:rPr>
        <w:br/>
        <w:t>и на Портале.</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17.4. В случае, указанном в подпункте 2 пункта 17.1 Положения, оператор электронной площадки, в течение срока, определенного регламентом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задатка.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17.5. В случае, указанном в подпункте 3 пункта 17.1 Положения, оператор электронной площадки в течение срока, определенного регламентом электронной площадки, обязан направить уведомление единственному участнику электронного аукциона о признании его единственным участником такого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Договор заключается с единственным участником электронного аукциона, </w:t>
      </w:r>
      <w:r w:rsidRPr="006C3C1D">
        <w:rPr>
          <w:rFonts w:ascii="Times New Roman" w:hAnsi="Times New Roman" w:cs="Times New Roman"/>
          <w:sz w:val="28"/>
          <w:szCs w:val="28"/>
        </w:rPr>
        <w:br/>
        <w:t>на условиях, предусмотренных Извещением, по начальной (минимальной) цене договора (лота).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 </w:t>
      </w:r>
    </w:p>
    <w:p w:rsidR="006C3C1D" w:rsidRPr="006C3C1D" w:rsidRDefault="006C3C1D" w:rsidP="006C3C1D">
      <w:pPr>
        <w:pStyle w:val="ConsPlusNormal"/>
        <w:spacing w:line="276" w:lineRule="auto"/>
        <w:ind w:firstLine="709"/>
        <w:contextualSpacing/>
        <w:jc w:val="center"/>
        <w:outlineLvl w:val="1"/>
        <w:rPr>
          <w:rFonts w:ascii="Times New Roman" w:hAnsi="Times New Roman" w:cs="Times New Roman"/>
          <w:sz w:val="28"/>
          <w:szCs w:val="28"/>
        </w:rPr>
      </w:pPr>
      <w:r w:rsidRPr="006C3C1D">
        <w:rPr>
          <w:rFonts w:ascii="Times New Roman" w:hAnsi="Times New Roman" w:cs="Times New Roman"/>
          <w:sz w:val="28"/>
          <w:szCs w:val="28"/>
        </w:rPr>
        <w:t>18. Подведение итогов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18.1. Результаты проведения электронного аукциона оформляются протоколом подведения итогов электронного аукциона, который подписывается членами аукционной комиссии. Аукционная комиссия не позднее одного рабочего дня, следующего за датой подписания указанного протокола, направляет его организатору электронного аукциона, который в тот же срок размещает его </w:t>
      </w:r>
      <w:r w:rsidRPr="006C3C1D">
        <w:rPr>
          <w:rFonts w:ascii="Times New Roman" w:hAnsi="Times New Roman" w:cs="Times New Roman"/>
          <w:sz w:val="28"/>
          <w:szCs w:val="28"/>
        </w:rPr>
        <w:br/>
        <w:t xml:space="preserve">на электронной площадке. </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18.2. Протокол подведения итогов электронного аукциона должен содержать:</w:t>
      </w:r>
    </w:p>
    <w:p w:rsidR="006C3C1D" w:rsidRPr="006C3C1D" w:rsidRDefault="006C3C1D" w:rsidP="006C3C1D">
      <w:pPr>
        <w:pStyle w:val="ConsPlusNormal"/>
        <w:spacing w:line="276" w:lineRule="auto"/>
        <w:contextualSpacing/>
        <w:jc w:val="both"/>
        <w:rPr>
          <w:rFonts w:ascii="Times New Roman" w:hAnsi="Times New Roman" w:cs="Times New Roman"/>
          <w:sz w:val="28"/>
          <w:szCs w:val="28"/>
        </w:rPr>
      </w:pPr>
      <w:r w:rsidRPr="006C3C1D">
        <w:rPr>
          <w:rFonts w:ascii="Times New Roman" w:hAnsi="Times New Roman" w:cs="Times New Roman"/>
          <w:sz w:val="28"/>
          <w:szCs w:val="28"/>
        </w:rPr>
        <w:t>адрес электронной площадки;</w:t>
      </w:r>
    </w:p>
    <w:p w:rsidR="006C3C1D" w:rsidRPr="006C3C1D" w:rsidRDefault="006C3C1D" w:rsidP="006C3C1D">
      <w:pPr>
        <w:pStyle w:val="ConsPlusNormal"/>
        <w:spacing w:line="276" w:lineRule="auto"/>
        <w:contextualSpacing/>
        <w:jc w:val="both"/>
        <w:rPr>
          <w:rFonts w:ascii="Times New Roman" w:hAnsi="Times New Roman" w:cs="Times New Roman"/>
          <w:sz w:val="28"/>
          <w:szCs w:val="28"/>
        </w:rPr>
      </w:pPr>
      <w:r w:rsidRPr="006C3C1D">
        <w:rPr>
          <w:rFonts w:ascii="Times New Roman" w:hAnsi="Times New Roman" w:cs="Times New Roman"/>
          <w:sz w:val="28"/>
          <w:szCs w:val="28"/>
        </w:rPr>
        <w:t>дату, время начала электронного аукциона;</w:t>
      </w:r>
    </w:p>
    <w:p w:rsidR="006C3C1D" w:rsidRPr="006C3C1D" w:rsidRDefault="006C3C1D" w:rsidP="006C3C1D">
      <w:pPr>
        <w:pStyle w:val="ConsPlusNormal"/>
        <w:spacing w:line="276" w:lineRule="auto"/>
        <w:contextualSpacing/>
        <w:jc w:val="both"/>
        <w:rPr>
          <w:rFonts w:ascii="Times New Roman" w:hAnsi="Times New Roman" w:cs="Times New Roman"/>
          <w:sz w:val="28"/>
          <w:szCs w:val="28"/>
        </w:rPr>
      </w:pPr>
      <w:r w:rsidRPr="006C3C1D">
        <w:rPr>
          <w:rFonts w:ascii="Times New Roman" w:hAnsi="Times New Roman" w:cs="Times New Roman"/>
          <w:sz w:val="28"/>
          <w:szCs w:val="28"/>
        </w:rPr>
        <w:t>начальную (минимальную) цену договора (лота);</w:t>
      </w:r>
    </w:p>
    <w:p w:rsidR="006C3C1D" w:rsidRPr="006C3C1D" w:rsidRDefault="006C3C1D" w:rsidP="006C3C1D">
      <w:pPr>
        <w:pStyle w:val="ConsPlusNormal"/>
        <w:spacing w:line="276" w:lineRule="auto"/>
        <w:contextualSpacing/>
        <w:jc w:val="both"/>
        <w:rPr>
          <w:rFonts w:ascii="Times New Roman" w:hAnsi="Times New Roman" w:cs="Times New Roman"/>
          <w:color w:val="000000" w:themeColor="text1"/>
          <w:sz w:val="28"/>
          <w:szCs w:val="28"/>
        </w:rPr>
      </w:pPr>
      <w:r w:rsidRPr="006C3C1D">
        <w:rPr>
          <w:rFonts w:ascii="Times New Roman" w:hAnsi="Times New Roman" w:cs="Times New Roman"/>
          <w:sz w:val="28"/>
          <w:szCs w:val="28"/>
        </w:rPr>
        <w:t>предложение победителя электронного аукциона о цене договора (</w:t>
      </w:r>
      <w:r w:rsidRPr="006C3C1D">
        <w:rPr>
          <w:rFonts w:ascii="Times New Roman" w:hAnsi="Times New Roman" w:cs="Times New Roman"/>
          <w:color w:val="000000" w:themeColor="text1"/>
          <w:sz w:val="28"/>
          <w:szCs w:val="28"/>
        </w:rPr>
        <w:t>лота);</w:t>
      </w:r>
    </w:p>
    <w:p w:rsidR="006C3C1D" w:rsidRPr="006C3C1D" w:rsidRDefault="006C3C1D" w:rsidP="006C3C1D">
      <w:pPr>
        <w:pStyle w:val="ConsPlusNormal"/>
        <w:spacing w:line="276" w:lineRule="auto"/>
        <w:contextualSpacing/>
        <w:jc w:val="both"/>
        <w:rPr>
          <w:rFonts w:ascii="Times New Roman" w:hAnsi="Times New Roman" w:cs="Times New Roman"/>
          <w:color w:val="000000" w:themeColor="text1"/>
          <w:sz w:val="28"/>
          <w:szCs w:val="28"/>
        </w:rPr>
      </w:pPr>
      <w:r w:rsidRPr="006C3C1D">
        <w:rPr>
          <w:rFonts w:ascii="Times New Roman" w:hAnsi="Times New Roman" w:cs="Times New Roman"/>
          <w:color w:val="000000" w:themeColor="text1"/>
          <w:sz w:val="28"/>
          <w:szCs w:val="28"/>
        </w:rPr>
        <w:t xml:space="preserve">наименование и место нахождения (для юридического лица) или фамилию, имя, отчество (при наличии) и место жительства (для индивидуального предпринимателя и физического лица, не являющегося индивидуальным предпринимателем и </w:t>
      </w:r>
      <w:r w:rsidRPr="006C3C1D">
        <w:rPr>
          <w:rFonts w:ascii="Times New Roman" w:hAnsi="Times New Roman" w:cs="Times New Roman"/>
          <w:color w:val="000000" w:themeColor="text1"/>
          <w:sz w:val="28"/>
          <w:szCs w:val="28"/>
        </w:rPr>
        <w:lastRenderedPageBreak/>
        <w:t>применяющего специальный налоговый режим «Налог на профессиональный доход») победителя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color w:val="000000" w:themeColor="text1"/>
          <w:sz w:val="28"/>
          <w:szCs w:val="28"/>
        </w:rPr>
      </w:pPr>
      <w:r w:rsidRPr="006C3C1D">
        <w:rPr>
          <w:rFonts w:ascii="Times New Roman" w:hAnsi="Times New Roman" w:cs="Times New Roman"/>
          <w:color w:val="000000" w:themeColor="text1"/>
          <w:sz w:val="28"/>
          <w:szCs w:val="28"/>
        </w:rPr>
        <w:t xml:space="preserve">18.3 Протокол </w:t>
      </w:r>
      <w:r w:rsidRPr="006C3C1D">
        <w:rPr>
          <w:rFonts w:ascii="Times New Roman" w:hAnsi="Times New Roman" w:cs="Times New Roman"/>
          <w:sz w:val="28"/>
          <w:szCs w:val="28"/>
        </w:rPr>
        <w:t xml:space="preserve">подведения итогов электронного аукциона </w:t>
      </w:r>
      <w:r w:rsidRPr="006C3C1D">
        <w:rPr>
          <w:rFonts w:ascii="Times New Roman" w:hAnsi="Times New Roman" w:cs="Times New Roman"/>
          <w:color w:val="000000" w:themeColor="text1"/>
          <w:sz w:val="28"/>
          <w:szCs w:val="28"/>
        </w:rPr>
        <w:t xml:space="preserve">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торгов </w:t>
      </w:r>
      <w:r w:rsidRPr="006C3C1D">
        <w:rPr>
          <w:rFonts w:ascii="Times New Roman" w:hAnsi="Times New Roman" w:cs="Times New Roman"/>
          <w:color w:val="000000" w:themeColor="text1"/>
          <w:sz w:val="28"/>
          <w:szCs w:val="28"/>
        </w:rPr>
        <w:br/>
        <w:t>и на Портале.</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18.4. 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center"/>
        <w:outlineLvl w:val="1"/>
        <w:rPr>
          <w:rFonts w:ascii="Times New Roman" w:hAnsi="Times New Roman" w:cs="Times New Roman"/>
          <w:sz w:val="28"/>
          <w:szCs w:val="28"/>
        </w:rPr>
      </w:pPr>
      <w:bookmarkStart w:id="3" w:name="P362"/>
      <w:bookmarkEnd w:id="3"/>
      <w:r w:rsidRPr="006C3C1D">
        <w:rPr>
          <w:rFonts w:ascii="Times New Roman" w:hAnsi="Times New Roman" w:cs="Times New Roman"/>
          <w:sz w:val="28"/>
          <w:szCs w:val="28"/>
        </w:rPr>
        <w:t>19. Заключение договора по результатам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19.1. По результатам электронного аукциона заключается договор </w:t>
      </w:r>
      <w:r w:rsidRPr="006C3C1D">
        <w:rPr>
          <w:rFonts w:ascii="Times New Roman" w:hAnsi="Times New Roman" w:cs="Times New Roman"/>
          <w:sz w:val="28"/>
          <w:szCs w:val="28"/>
        </w:rPr>
        <w:br/>
        <w:t>на условиях, указанных в Извещении о проведении электронного аукциона. Заключение договора осуществляется в порядке, предусмотренном законодательством Российской Федерации и настоящим Положением.</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19.2. 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19.3. 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color w:val="000000" w:themeColor="text1"/>
          <w:sz w:val="28"/>
          <w:szCs w:val="28"/>
        </w:rPr>
      </w:pPr>
      <w:r w:rsidRPr="006C3C1D">
        <w:rPr>
          <w:rFonts w:ascii="Times New Roman" w:hAnsi="Times New Roman" w:cs="Times New Roman"/>
          <w:color w:val="000000" w:themeColor="text1"/>
          <w:sz w:val="28"/>
          <w:szCs w:val="28"/>
        </w:rPr>
        <w:t xml:space="preserve">19.4. 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rsidR="006C3C1D" w:rsidRPr="006C3C1D" w:rsidRDefault="006C3C1D" w:rsidP="006C3C1D">
      <w:pPr>
        <w:pStyle w:val="ConsPlusNormal"/>
        <w:spacing w:line="276" w:lineRule="auto"/>
        <w:ind w:firstLine="709"/>
        <w:contextualSpacing/>
        <w:jc w:val="both"/>
        <w:rPr>
          <w:rFonts w:ascii="Times New Roman" w:hAnsi="Times New Roman" w:cs="Times New Roman"/>
          <w:color w:val="000000" w:themeColor="text1"/>
          <w:sz w:val="28"/>
          <w:szCs w:val="28"/>
        </w:rPr>
      </w:pPr>
      <w:r w:rsidRPr="006C3C1D">
        <w:rPr>
          <w:rFonts w:ascii="Times New Roman" w:hAnsi="Times New Roman" w:cs="Times New Roman"/>
          <w:color w:val="000000" w:themeColor="text1"/>
          <w:sz w:val="28"/>
          <w:szCs w:val="28"/>
        </w:rPr>
        <w:t>19.5. Не позднее двух рабочих дней, следующих 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в пункте 19.2 настоящего Положения, организатор электронного аукциона обязан подписать представленный договор.</w:t>
      </w:r>
    </w:p>
    <w:p w:rsidR="006C3C1D" w:rsidRPr="006C3C1D" w:rsidRDefault="006C3C1D" w:rsidP="006C3C1D">
      <w:pPr>
        <w:widowControl w:val="0"/>
        <w:tabs>
          <w:tab w:val="left" w:pos="567"/>
          <w:tab w:val="left" w:pos="695"/>
          <w:tab w:val="left" w:pos="1435"/>
        </w:tabs>
        <w:autoSpaceDE w:val="0"/>
        <w:autoSpaceDN w:val="0"/>
        <w:adjustRightInd w:val="0"/>
        <w:jc w:val="both"/>
        <w:rPr>
          <w:b/>
          <w:szCs w:val="28"/>
        </w:rPr>
      </w:pPr>
    </w:p>
    <w:p w:rsidR="006C3C1D" w:rsidRPr="006C3C1D" w:rsidRDefault="006C3C1D" w:rsidP="006C3C1D">
      <w:pPr>
        <w:widowControl w:val="0"/>
        <w:tabs>
          <w:tab w:val="left" w:pos="567"/>
          <w:tab w:val="left" w:pos="695"/>
          <w:tab w:val="left" w:pos="1435"/>
        </w:tabs>
        <w:autoSpaceDE w:val="0"/>
        <w:autoSpaceDN w:val="0"/>
        <w:adjustRightInd w:val="0"/>
        <w:jc w:val="both"/>
        <w:rPr>
          <w:szCs w:val="28"/>
        </w:rPr>
      </w:pPr>
      <w:r w:rsidRPr="006C3C1D">
        <w:rPr>
          <w:b/>
          <w:szCs w:val="28"/>
        </w:rPr>
        <w:tab/>
      </w:r>
      <w:r w:rsidRPr="006C3C1D">
        <w:rPr>
          <w:szCs w:val="28"/>
        </w:rPr>
        <w:t xml:space="preserve"> </w:t>
      </w:r>
    </w:p>
    <w:p w:rsidR="006C3C1D" w:rsidRPr="006C3C1D" w:rsidRDefault="006C3C1D" w:rsidP="006C3C1D">
      <w:pPr>
        <w:pStyle w:val="ConsPlusNormal"/>
        <w:spacing w:line="276" w:lineRule="auto"/>
        <w:ind w:firstLine="709"/>
        <w:contextualSpacing/>
        <w:jc w:val="center"/>
        <w:outlineLvl w:val="1"/>
        <w:rPr>
          <w:rFonts w:ascii="Times New Roman" w:hAnsi="Times New Roman" w:cs="Times New Roman"/>
          <w:sz w:val="28"/>
          <w:szCs w:val="28"/>
        </w:rPr>
      </w:pPr>
      <w:r w:rsidRPr="006C3C1D">
        <w:rPr>
          <w:rFonts w:ascii="Times New Roman" w:hAnsi="Times New Roman" w:cs="Times New Roman"/>
          <w:sz w:val="28"/>
          <w:szCs w:val="28"/>
        </w:rPr>
        <w:t>20. Признание победителя электронного аукциона либо</w:t>
      </w:r>
    </w:p>
    <w:p w:rsidR="006C3C1D" w:rsidRPr="006C3C1D" w:rsidRDefault="006C3C1D" w:rsidP="006C3C1D">
      <w:pPr>
        <w:pStyle w:val="ConsPlusNormal"/>
        <w:spacing w:line="276" w:lineRule="auto"/>
        <w:ind w:firstLine="709"/>
        <w:contextualSpacing/>
        <w:jc w:val="center"/>
        <w:rPr>
          <w:rFonts w:ascii="Times New Roman" w:hAnsi="Times New Roman" w:cs="Times New Roman"/>
          <w:sz w:val="28"/>
          <w:szCs w:val="28"/>
        </w:rPr>
      </w:pPr>
      <w:r w:rsidRPr="006C3C1D">
        <w:rPr>
          <w:rFonts w:ascii="Times New Roman" w:hAnsi="Times New Roman" w:cs="Times New Roman"/>
          <w:sz w:val="28"/>
          <w:szCs w:val="28"/>
        </w:rPr>
        <w:t>единственного участника электронного аукциона уклонившимся</w:t>
      </w:r>
    </w:p>
    <w:p w:rsidR="006C3C1D" w:rsidRPr="006C3C1D" w:rsidRDefault="006C3C1D" w:rsidP="006C3C1D">
      <w:pPr>
        <w:pStyle w:val="ConsPlusNormal"/>
        <w:spacing w:line="276" w:lineRule="auto"/>
        <w:ind w:firstLine="709"/>
        <w:contextualSpacing/>
        <w:jc w:val="center"/>
        <w:rPr>
          <w:rFonts w:ascii="Times New Roman" w:hAnsi="Times New Roman" w:cs="Times New Roman"/>
          <w:sz w:val="28"/>
          <w:szCs w:val="28"/>
        </w:rPr>
      </w:pPr>
      <w:r w:rsidRPr="006C3C1D">
        <w:rPr>
          <w:rFonts w:ascii="Times New Roman" w:hAnsi="Times New Roman" w:cs="Times New Roman"/>
          <w:sz w:val="28"/>
          <w:szCs w:val="28"/>
        </w:rPr>
        <w:t>от заключения договора</w:t>
      </w:r>
    </w:p>
    <w:p w:rsidR="006C3C1D" w:rsidRPr="006C3C1D" w:rsidRDefault="006C3C1D" w:rsidP="006C3C1D">
      <w:pPr>
        <w:pStyle w:val="ConsPlusNormal"/>
        <w:spacing w:line="276" w:lineRule="auto"/>
        <w:ind w:firstLine="709"/>
        <w:contextualSpacing/>
        <w:jc w:val="center"/>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lastRenderedPageBreak/>
        <w:t xml:space="preserve">20.1. 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 </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20.2. Победителю электронного аукциона либо единственному участнику электронного аукциона, уклонившемуся от заключения договора, задаток </w:t>
      </w:r>
      <w:r w:rsidRPr="006C3C1D">
        <w:rPr>
          <w:rFonts w:ascii="Times New Roman" w:hAnsi="Times New Roman" w:cs="Times New Roman"/>
          <w:sz w:val="28"/>
          <w:szCs w:val="28"/>
        </w:rPr>
        <w:br/>
        <w:t>не возвращается.</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20.3. При уклонении победителя либо единственного участника электронного аукциона от заключения в установленный срок договора электронный аукцион признается несостоявшимся. </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20.4. Аукционной комиссией составляется протокол признания электронного аукциона несостоявшимся.</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В течение одного рабочего дня со дня подписания данного протокола аукционная комиссия направляет его организатору аукциона, который в этот </w:t>
      </w:r>
      <w:r w:rsidRPr="006C3C1D">
        <w:rPr>
          <w:rFonts w:ascii="Times New Roman" w:hAnsi="Times New Roman" w:cs="Times New Roman"/>
          <w:sz w:val="28"/>
          <w:szCs w:val="28"/>
        </w:rPr>
        <w:br/>
        <w:t>же срок размещает указанный протокол на электронной площадке и на Портале.</w:t>
      </w:r>
    </w:p>
    <w:p w:rsidR="006C3C1D" w:rsidRPr="006C3C1D" w:rsidRDefault="006C3C1D" w:rsidP="006C3C1D">
      <w:pPr>
        <w:spacing w:line="276" w:lineRule="auto"/>
        <w:ind w:firstLine="709"/>
        <w:rPr>
          <w:strike/>
          <w:color w:val="FF0000"/>
          <w:kern w:val="0"/>
          <w:szCs w:val="28"/>
        </w:rPr>
      </w:pPr>
      <w:r w:rsidRPr="006C3C1D">
        <w:rPr>
          <w:strike/>
          <w:color w:val="FF0000"/>
          <w:szCs w:val="28"/>
        </w:rPr>
        <w:br w:type="page"/>
      </w:r>
    </w:p>
    <w:tbl>
      <w:tblPr>
        <w:tblW w:w="0" w:type="auto"/>
        <w:tblLook w:val="04A0" w:firstRow="1" w:lastRow="0" w:firstColumn="1" w:lastColumn="0" w:noHBand="0" w:noVBand="1"/>
      </w:tblPr>
      <w:tblGrid>
        <w:gridCol w:w="5627"/>
        <w:gridCol w:w="4578"/>
      </w:tblGrid>
      <w:tr w:rsidR="006C3C1D" w:rsidRPr="006C3C1D" w:rsidTr="006C3C1D">
        <w:tc>
          <w:tcPr>
            <w:tcW w:w="5778" w:type="dxa"/>
          </w:tcPr>
          <w:p w:rsidR="006C3C1D" w:rsidRPr="006C3C1D" w:rsidRDefault="006C3C1D" w:rsidP="006C3C1D">
            <w:pPr>
              <w:pStyle w:val="ConsPlusNormal"/>
              <w:spacing w:line="276" w:lineRule="auto"/>
              <w:jc w:val="both"/>
              <w:outlineLvl w:val="1"/>
              <w:rPr>
                <w:rFonts w:ascii="Times New Roman" w:hAnsi="Times New Roman" w:cs="Times New Roman"/>
                <w:sz w:val="28"/>
                <w:szCs w:val="28"/>
              </w:rPr>
            </w:pPr>
          </w:p>
        </w:tc>
        <w:tc>
          <w:tcPr>
            <w:tcW w:w="4643" w:type="dxa"/>
          </w:tcPr>
          <w:p w:rsidR="006C3C1D" w:rsidRPr="006C3C1D" w:rsidRDefault="006C3C1D" w:rsidP="006C3C1D">
            <w:pPr>
              <w:pStyle w:val="ConsPlusNormal"/>
              <w:jc w:val="both"/>
              <w:outlineLvl w:val="1"/>
              <w:rPr>
                <w:rFonts w:ascii="Times New Roman" w:hAnsi="Times New Roman" w:cs="Times New Roman"/>
                <w:sz w:val="28"/>
                <w:szCs w:val="28"/>
              </w:rPr>
            </w:pPr>
            <w:r w:rsidRPr="006C3C1D">
              <w:rPr>
                <w:rFonts w:ascii="Times New Roman" w:hAnsi="Times New Roman" w:cs="Times New Roman"/>
                <w:sz w:val="28"/>
                <w:szCs w:val="28"/>
              </w:rPr>
              <w:t>Приложение</w:t>
            </w:r>
          </w:p>
          <w:p w:rsidR="006C3C1D" w:rsidRPr="006C3C1D" w:rsidRDefault="006C3C1D" w:rsidP="006C3C1D">
            <w:pPr>
              <w:pStyle w:val="ConsPlusNormal"/>
              <w:jc w:val="both"/>
              <w:rPr>
                <w:rFonts w:ascii="Times New Roman" w:hAnsi="Times New Roman" w:cs="Times New Roman"/>
                <w:sz w:val="28"/>
                <w:szCs w:val="28"/>
              </w:rPr>
            </w:pPr>
            <w:r w:rsidRPr="006C3C1D">
              <w:rPr>
                <w:rFonts w:ascii="Times New Roman" w:hAnsi="Times New Roman" w:cs="Times New Roman"/>
                <w:sz w:val="28"/>
                <w:szCs w:val="28"/>
              </w:rPr>
              <w:t>к Примерному положению</w:t>
            </w:r>
          </w:p>
          <w:p w:rsidR="006C3C1D" w:rsidRPr="006C3C1D" w:rsidRDefault="006C3C1D" w:rsidP="006C3C1D">
            <w:pPr>
              <w:pStyle w:val="ConsPlusNormal"/>
              <w:jc w:val="both"/>
              <w:rPr>
                <w:rFonts w:ascii="Times New Roman" w:hAnsi="Times New Roman" w:cs="Times New Roman"/>
                <w:sz w:val="28"/>
                <w:szCs w:val="28"/>
              </w:rPr>
            </w:pPr>
            <w:r w:rsidRPr="006C3C1D">
              <w:rPr>
                <w:rFonts w:ascii="Times New Roman" w:hAnsi="Times New Roman" w:cs="Times New Roman"/>
                <w:sz w:val="28"/>
                <w:szCs w:val="28"/>
              </w:rPr>
              <w:t>о проведении открытого аукциона</w:t>
            </w:r>
          </w:p>
          <w:p w:rsidR="006C3C1D" w:rsidRPr="006C3C1D" w:rsidRDefault="006C3C1D" w:rsidP="006C3C1D">
            <w:pPr>
              <w:pStyle w:val="ConsPlusNormal"/>
              <w:jc w:val="both"/>
              <w:rPr>
                <w:rFonts w:ascii="Times New Roman" w:hAnsi="Times New Roman" w:cs="Times New Roman"/>
                <w:sz w:val="28"/>
                <w:szCs w:val="28"/>
              </w:rPr>
            </w:pPr>
            <w:r w:rsidRPr="006C3C1D">
              <w:rPr>
                <w:rFonts w:ascii="Times New Roman" w:hAnsi="Times New Roman" w:cs="Times New Roman"/>
                <w:sz w:val="28"/>
                <w:szCs w:val="28"/>
              </w:rPr>
              <w:t>в электронной форме на право               размещения нестационарного торгового объекта</w:t>
            </w:r>
          </w:p>
          <w:p w:rsidR="006C3C1D" w:rsidRPr="006C3C1D" w:rsidRDefault="006C3C1D" w:rsidP="006C3C1D">
            <w:pPr>
              <w:pStyle w:val="ConsPlusNormal"/>
              <w:spacing w:line="276" w:lineRule="auto"/>
              <w:jc w:val="both"/>
              <w:outlineLvl w:val="1"/>
              <w:rPr>
                <w:rFonts w:ascii="Times New Roman" w:hAnsi="Times New Roman" w:cs="Times New Roman"/>
                <w:sz w:val="28"/>
                <w:szCs w:val="28"/>
              </w:rPr>
            </w:pPr>
          </w:p>
        </w:tc>
      </w:tr>
    </w:tbl>
    <w:p w:rsidR="006C3C1D" w:rsidRPr="006C3C1D" w:rsidRDefault="006C3C1D" w:rsidP="006C3C1D">
      <w:pPr>
        <w:pStyle w:val="ConsPlusNormal"/>
        <w:spacing w:line="276" w:lineRule="auto"/>
        <w:jc w:val="both"/>
        <w:rPr>
          <w:rFonts w:ascii="Times New Roman" w:hAnsi="Times New Roman" w:cs="Times New Roman"/>
          <w:sz w:val="28"/>
          <w:szCs w:val="28"/>
        </w:rPr>
      </w:pPr>
    </w:p>
    <w:p w:rsidR="006C3C1D" w:rsidRPr="006C3C1D" w:rsidRDefault="006C3C1D" w:rsidP="006C3C1D">
      <w:pPr>
        <w:pStyle w:val="ConsPlusNormal"/>
        <w:spacing w:before="260" w:line="276" w:lineRule="auto"/>
        <w:ind w:firstLine="709"/>
        <w:jc w:val="right"/>
        <w:rPr>
          <w:rFonts w:ascii="Times New Roman" w:hAnsi="Times New Roman" w:cs="Times New Roman"/>
          <w:sz w:val="28"/>
          <w:szCs w:val="28"/>
        </w:rPr>
      </w:pPr>
      <w:r w:rsidRPr="006C3C1D">
        <w:rPr>
          <w:rFonts w:ascii="Times New Roman" w:hAnsi="Times New Roman" w:cs="Times New Roman"/>
          <w:sz w:val="28"/>
          <w:szCs w:val="28"/>
        </w:rPr>
        <w:t>Примерная форма</w:t>
      </w:r>
    </w:p>
    <w:p w:rsidR="006C3C1D" w:rsidRPr="006C3C1D" w:rsidRDefault="006C3C1D" w:rsidP="006C3C1D">
      <w:pPr>
        <w:pStyle w:val="ConsPlusNormal"/>
        <w:ind w:firstLine="709"/>
        <w:jc w:val="both"/>
        <w:rPr>
          <w:rFonts w:ascii="Times New Roman" w:hAnsi="Times New Roman" w:cs="Times New Roman"/>
          <w:sz w:val="28"/>
          <w:szCs w:val="28"/>
        </w:rPr>
      </w:pPr>
    </w:p>
    <w:p w:rsidR="006C3C1D" w:rsidRPr="006C3C1D" w:rsidRDefault="006C3C1D" w:rsidP="006C3C1D">
      <w:pPr>
        <w:pStyle w:val="ConsPlusNormal"/>
        <w:ind w:firstLine="709"/>
        <w:jc w:val="center"/>
        <w:rPr>
          <w:rFonts w:ascii="Times New Roman" w:hAnsi="Times New Roman" w:cs="Times New Roman"/>
          <w:sz w:val="28"/>
          <w:szCs w:val="28"/>
        </w:rPr>
      </w:pPr>
      <w:bookmarkStart w:id="4" w:name="P404"/>
      <w:bookmarkEnd w:id="4"/>
      <w:r w:rsidRPr="006C3C1D">
        <w:rPr>
          <w:rFonts w:ascii="Times New Roman" w:hAnsi="Times New Roman" w:cs="Times New Roman"/>
          <w:sz w:val="28"/>
          <w:szCs w:val="28"/>
        </w:rPr>
        <w:t>ИЗВЕЩЕНИЕ</w:t>
      </w:r>
    </w:p>
    <w:p w:rsidR="006C3C1D" w:rsidRPr="006C3C1D" w:rsidRDefault="006C3C1D" w:rsidP="006C3C1D">
      <w:pPr>
        <w:pStyle w:val="ConsPlusNormal"/>
        <w:ind w:firstLine="709"/>
        <w:jc w:val="center"/>
        <w:rPr>
          <w:rFonts w:ascii="Times New Roman" w:hAnsi="Times New Roman" w:cs="Times New Roman"/>
          <w:sz w:val="28"/>
          <w:szCs w:val="28"/>
        </w:rPr>
      </w:pPr>
      <w:r w:rsidRPr="006C3C1D">
        <w:rPr>
          <w:rFonts w:ascii="Times New Roman" w:hAnsi="Times New Roman" w:cs="Times New Roman"/>
          <w:sz w:val="28"/>
          <w:szCs w:val="28"/>
        </w:rPr>
        <w:t>о проведении открытого аукциона в электронной форме на право</w:t>
      </w:r>
    </w:p>
    <w:p w:rsidR="006C3C1D" w:rsidRPr="006C3C1D" w:rsidRDefault="006C3C1D" w:rsidP="006C3C1D">
      <w:pPr>
        <w:pStyle w:val="ConsPlusNormal"/>
        <w:ind w:firstLine="709"/>
        <w:jc w:val="center"/>
        <w:rPr>
          <w:rFonts w:ascii="Times New Roman" w:hAnsi="Times New Roman" w:cs="Times New Roman"/>
          <w:sz w:val="28"/>
          <w:szCs w:val="28"/>
        </w:rPr>
      </w:pPr>
      <w:r w:rsidRPr="006C3C1D">
        <w:rPr>
          <w:rFonts w:ascii="Times New Roman" w:hAnsi="Times New Roman" w:cs="Times New Roman"/>
          <w:sz w:val="28"/>
          <w:szCs w:val="28"/>
        </w:rPr>
        <w:t>размещения нестационарного торгового объекта</w:t>
      </w:r>
    </w:p>
    <w:p w:rsidR="006C3C1D" w:rsidRPr="006C3C1D" w:rsidRDefault="006C3C1D" w:rsidP="006C3C1D">
      <w:pPr>
        <w:pStyle w:val="ConsPlusNormal"/>
        <w:ind w:firstLine="709"/>
        <w:jc w:val="center"/>
        <w:rPr>
          <w:rFonts w:ascii="Times New Roman" w:hAnsi="Times New Roman" w:cs="Times New Roman"/>
          <w:sz w:val="28"/>
          <w:szCs w:val="28"/>
        </w:rPr>
      </w:pPr>
      <w:r w:rsidRPr="006C3C1D">
        <w:rPr>
          <w:rFonts w:ascii="Times New Roman" w:hAnsi="Times New Roman" w:cs="Times New Roman"/>
          <w:sz w:val="28"/>
          <w:szCs w:val="28"/>
        </w:rPr>
        <w:t>____________________________________________</w:t>
      </w:r>
    </w:p>
    <w:p w:rsidR="006C3C1D" w:rsidRPr="006C3C1D" w:rsidRDefault="006C3C1D" w:rsidP="006C3C1D">
      <w:pPr>
        <w:pStyle w:val="ConsPlusNormal"/>
        <w:ind w:firstLine="709"/>
        <w:jc w:val="center"/>
        <w:rPr>
          <w:rFonts w:ascii="Times New Roman" w:hAnsi="Times New Roman" w:cs="Times New Roman"/>
          <w:sz w:val="28"/>
          <w:szCs w:val="28"/>
        </w:rPr>
      </w:pPr>
      <w:r w:rsidRPr="006C3C1D">
        <w:rPr>
          <w:rFonts w:ascii="Times New Roman" w:hAnsi="Times New Roman" w:cs="Times New Roman"/>
          <w:sz w:val="28"/>
          <w:szCs w:val="28"/>
        </w:rPr>
        <w:t>(наименование муниципального образования)</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jc w:val="center"/>
        <w:outlineLvl w:val="2"/>
        <w:rPr>
          <w:rFonts w:ascii="Times New Roman" w:hAnsi="Times New Roman" w:cs="Times New Roman"/>
          <w:sz w:val="28"/>
          <w:szCs w:val="28"/>
        </w:rPr>
      </w:pPr>
      <w:r w:rsidRPr="006C3C1D">
        <w:rPr>
          <w:rFonts w:ascii="Times New Roman" w:hAnsi="Times New Roman" w:cs="Times New Roman"/>
          <w:sz w:val="28"/>
          <w:szCs w:val="28"/>
        </w:rPr>
        <w:t>1. Общие положения</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2977"/>
        <w:gridCol w:w="6520"/>
      </w:tblGrid>
      <w:tr w:rsidR="006C3C1D" w:rsidRPr="006C3C1D" w:rsidTr="006C3C1D">
        <w:tc>
          <w:tcPr>
            <w:tcW w:w="1135" w:type="dxa"/>
          </w:tcPr>
          <w:p w:rsidR="006C3C1D" w:rsidRPr="006C3C1D" w:rsidRDefault="006C3C1D" w:rsidP="006C3C1D">
            <w:pPr>
              <w:pStyle w:val="ConsPlusNormal"/>
              <w:spacing w:line="276" w:lineRule="auto"/>
              <w:jc w:val="center"/>
              <w:rPr>
                <w:rFonts w:ascii="Times New Roman" w:hAnsi="Times New Roman" w:cs="Times New Roman"/>
                <w:sz w:val="28"/>
                <w:szCs w:val="28"/>
              </w:rPr>
            </w:pPr>
            <w:r w:rsidRPr="006C3C1D">
              <w:rPr>
                <w:rFonts w:ascii="Times New Roman" w:hAnsi="Times New Roman" w:cs="Times New Roman"/>
                <w:sz w:val="28"/>
                <w:szCs w:val="28"/>
              </w:rPr>
              <w:t>№ п/п</w:t>
            </w:r>
          </w:p>
        </w:tc>
        <w:tc>
          <w:tcPr>
            <w:tcW w:w="2977" w:type="dxa"/>
          </w:tcPr>
          <w:p w:rsidR="006C3C1D" w:rsidRPr="006C3C1D" w:rsidRDefault="006C3C1D" w:rsidP="006C3C1D">
            <w:pPr>
              <w:pStyle w:val="ConsPlusNormal"/>
              <w:spacing w:line="276" w:lineRule="auto"/>
              <w:jc w:val="center"/>
              <w:rPr>
                <w:rFonts w:ascii="Times New Roman" w:hAnsi="Times New Roman" w:cs="Times New Roman"/>
                <w:sz w:val="28"/>
                <w:szCs w:val="28"/>
              </w:rPr>
            </w:pPr>
            <w:r w:rsidRPr="006C3C1D">
              <w:rPr>
                <w:rFonts w:ascii="Times New Roman" w:hAnsi="Times New Roman" w:cs="Times New Roman"/>
                <w:sz w:val="28"/>
                <w:szCs w:val="28"/>
              </w:rPr>
              <w:t>Вид информации</w:t>
            </w:r>
          </w:p>
        </w:tc>
        <w:tc>
          <w:tcPr>
            <w:tcW w:w="6520" w:type="dxa"/>
          </w:tcPr>
          <w:p w:rsidR="006C3C1D" w:rsidRPr="006C3C1D" w:rsidRDefault="006C3C1D" w:rsidP="006C3C1D">
            <w:pPr>
              <w:pStyle w:val="ConsPlusNormal"/>
              <w:spacing w:line="276" w:lineRule="auto"/>
              <w:ind w:firstLine="709"/>
              <w:jc w:val="center"/>
              <w:rPr>
                <w:rFonts w:ascii="Times New Roman" w:hAnsi="Times New Roman" w:cs="Times New Roman"/>
                <w:sz w:val="28"/>
                <w:szCs w:val="28"/>
              </w:rPr>
            </w:pPr>
            <w:r w:rsidRPr="006C3C1D">
              <w:rPr>
                <w:rFonts w:ascii="Times New Roman" w:hAnsi="Times New Roman" w:cs="Times New Roman"/>
                <w:sz w:val="28"/>
                <w:szCs w:val="28"/>
              </w:rPr>
              <w:t>Содержание информации</w:t>
            </w:r>
          </w:p>
        </w:tc>
      </w:tr>
      <w:tr w:rsidR="006C3C1D" w:rsidRPr="006C3C1D" w:rsidTr="006C3C1D">
        <w:tc>
          <w:tcPr>
            <w:tcW w:w="1135" w:type="dxa"/>
          </w:tcPr>
          <w:p w:rsidR="006C3C1D" w:rsidRPr="006C3C1D" w:rsidRDefault="006C3C1D" w:rsidP="006C3C1D">
            <w:pPr>
              <w:pStyle w:val="ConsPlusNormal"/>
              <w:spacing w:line="276" w:lineRule="auto"/>
              <w:ind w:firstLine="5"/>
              <w:jc w:val="center"/>
              <w:rPr>
                <w:rFonts w:ascii="Times New Roman" w:hAnsi="Times New Roman" w:cs="Times New Roman"/>
                <w:sz w:val="28"/>
                <w:szCs w:val="28"/>
              </w:rPr>
            </w:pPr>
            <w:r w:rsidRPr="006C3C1D">
              <w:rPr>
                <w:rFonts w:ascii="Times New Roman" w:hAnsi="Times New Roman" w:cs="Times New Roman"/>
                <w:sz w:val="28"/>
                <w:szCs w:val="28"/>
              </w:rPr>
              <w:t>1</w:t>
            </w:r>
          </w:p>
        </w:tc>
        <w:tc>
          <w:tcPr>
            <w:tcW w:w="2977" w:type="dxa"/>
          </w:tcPr>
          <w:p w:rsidR="006C3C1D" w:rsidRPr="006C3C1D" w:rsidRDefault="006C3C1D" w:rsidP="006C3C1D">
            <w:pPr>
              <w:pStyle w:val="ConsPlusNormal"/>
              <w:spacing w:line="276" w:lineRule="auto"/>
              <w:jc w:val="center"/>
              <w:rPr>
                <w:rFonts w:ascii="Times New Roman" w:hAnsi="Times New Roman" w:cs="Times New Roman"/>
                <w:sz w:val="28"/>
                <w:szCs w:val="28"/>
              </w:rPr>
            </w:pPr>
            <w:r w:rsidRPr="006C3C1D">
              <w:rPr>
                <w:rFonts w:ascii="Times New Roman" w:hAnsi="Times New Roman" w:cs="Times New Roman"/>
                <w:sz w:val="28"/>
                <w:szCs w:val="28"/>
              </w:rPr>
              <w:t>2</w:t>
            </w:r>
          </w:p>
        </w:tc>
        <w:tc>
          <w:tcPr>
            <w:tcW w:w="6520" w:type="dxa"/>
          </w:tcPr>
          <w:p w:rsidR="006C3C1D" w:rsidRPr="006C3C1D" w:rsidRDefault="006C3C1D" w:rsidP="006C3C1D">
            <w:pPr>
              <w:pStyle w:val="ConsPlusNormal"/>
              <w:spacing w:line="276" w:lineRule="auto"/>
              <w:ind w:firstLine="709"/>
              <w:jc w:val="center"/>
              <w:rPr>
                <w:rFonts w:ascii="Times New Roman" w:hAnsi="Times New Roman" w:cs="Times New Roman"/>
                <w:sz w:val="28"/>
                <w:szCs w:val="28"/>
              </w:rPr>
            </w:pPr>
            <w:r w:rsidRPr="006C3C1D">
              <w:rPr>
                <w:rFonts w:ascii="Times New Roman" w:hAnsi="Times New Roman" w:cs="Times New Roman"/>
                <w:sz w:val="28"/>
                <w:szCs w:val="28"/>
              </w:rPr>
              <w:t>3</w:t>
            </w:r>
          </w:p>
        </w:tc>
      </w:tr>
      <w:tr w:rsidR="006C3C1D" w:rsidRPr="006C3C1D" w:rsidTr="006C3C1D">
        <w:tc>
          <w:tcPr>
            <w:tcW w:w="1135" w:type="dxa"/>
          </w:tcPr>
          <w:p w:rsidR="006C3C1D" w:rsidRPr="006C3C1D" w:rsidRDefault="006C3C1D" w:rsidP="006C3C1D">
            <w:pPr>
              <w:pStyle w:val="ConsPlusNormal"/>
              <w:spacing w:line="276" w:lineRule="auto"/>
              <w:ind w:firstLine="5"/>
              <w:jc w:val="center"/>
              <w:rPr>
                <w:rFonts w:ascii="Times New Roman" w:hAnsi="Times New Roman" w:cs="Times New Roman"/>
                <w:sz w:val="28"/>
                <w:szCs w:val="28"/>
              </w:rPr>
            </w:pPr>
            <w:r w:rsidRPr="006C3C1D">
              <w:rPr>
                <w:rFonts w:ascii="Times New Roman" w:hAnsi="Times New Roman" w:cs="Times New Roman"/>
                <w:sz w:val="28"/>
                <w:szCs w:val="28"/>
              </w:rPr>
              <w:t>1</w:t>
            </w:r>
          </w:p>
        </w:tc>
        <w:tc>
          <w:tcPr>
            <w:tcW w:w="2977" w:type="dxa"/>
          </w:tcPr>
          <w:p w:rsidR="006C3C1D" w:rsidRPr="006C3C1D" w:rsidRDefault="006C3C1D" w:rsidP="006C3C1D">
            <w:pPr>
              <w:pStyle w:val="ConsPlusNormal"/>
              <w:spacing w:line="276" w:lineRule="auto"/>
              <w:jc w:val="both"/>
              <w:rPr>
                <w:rFonts w:ascii="Times New Roman" w:hAnsi="Times New Roman" w:cs="Times New Roman"/>
                <w:sz w:val="28"/>
                <w:szCs w:val="28"/>
              </w:rPr>
            </w:pPr>
            <w:r w:rsidRPr="006C3C1D">
              <w:rPr>
                <w:rFonts w:ascii="Times New Roman" w:hAnsi="Times New Roman" w:cs="Times New Roman"/>
                <w:sz w:val="28"/>
                <w:szCs w:val="28"/>
              </w:rPr>
              <w:t>Вид и форма торгов</w:t>
            </w:r>
          </w:p>
        </w:tc>
        <w:tc>
          <w:tcPr>
            <w:tcW w:w="6520" w:type="dxa"/>
          </w:tcPr>
          <w:p w:rsidR="006C3C1D" w:rsidRPr="006C3C1D" w:rsidRDefault="006C3C1D" w:rsidP="006C3C1D">
            <w:pPr>
              <w:pStyle w:val="ConsPlusNormal"/>
              <w:spacing w:line="276" w:lineRule="auto"/>
              <w:jc w:val="both"/>
              <w:rPr>
                <w:rFonts w:ascii="Times New Roman" w:hAnsi="Times New Roman" w:cs="Times New Roman"/>
                <w:sz w:val="28"/>
                <w:szCs w:val="28"/>
              </w:rPr>
            </w:pPr>
            <w:r w:rsidRPr="006C3C1D">
              <w:rPr>
                <w:rFonts w:ascii="Times New Roman" w:hAnsi="Times New Roman" w:cs="Times New Roman"/>
                <w:sz w:val="28"/>
                <w:szCs w:val="28"/>
              </w:rPr>
              <w:t>Открытый аукцион в электронной форме на право размещения нестационарного торгового объекта</w:t>
            </w:r>
          </w:p>
        </w:tc>
      </w:tr>
      <w:tr w:rsidR="006C3C1D" w:rsidRPr="006C3C1D" w:rsidTr="006C3C1D">
        <w:tc>
          <w:tcPr>
            <w:tcW w:w="1135" w:type="dxa"/>
          </w:tcPr>
          <w:p w:rsidR="006C3C1D" w:rsidRPr="006C3C1D" w:rsidRDefault="006C3C1D" w:rsidP="006C3C1D">
            <w:pPr>
              <w:pStyle w:val="ConsPlusNormal"/>
              <w:spacing w:line="276" w:lineRule="auto"/>
              <w:ind w:firstLine="5"/>
              <w:jc w:val="center"/>
              <w:rPr>
                <w:rFonts w:ascii="Times New Roman" w:hAnsi="Times New Roman" w:cs="Times New Roman"/>
                <w:sz w:val="28"/>
                <w:szCs w:val="28"/>
              </w:rPr>
            </w:pPr>
            <w:r w:rsidRPr="006C3C1D">
              <w:rPr>
                <w:rFonts w:ascii="Times New Roman" w:hAnsi="Times New Roman" w:cs="Times New Roman"/>
                <w:sz w:val="28"/>
                <w:szCs w:val="28"/>
              </w:rPr>
              <w:t>2</w:t>
            </w:r>
          </w:p>
        </w:tc>
        <w:tc>
          <w:tcPr>
            <w:tcW w:w="2977" w:type="dxa"/>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Предмет электронного аукциона</w:t>
            </w:r>
          </w:p>
        </w:tc>
        <w:tc>
          <w:tcPr>
            <w:tcW w:w="6520" w:type="dxa"/>
          </w:tcPr>
          <w:p w:rsidR="006C3C1D" w:rsidRPr="006C3C1D" w:rsidRDefault="006C3C1D" w:rsidP="006C3C1D">
            <w:pPr>
              <w:pStyle w:val="ConsPlusNormal"/>
              <w:spacing w:line="276" w:lineRule="auto"/>
              <w:jc w:val="both"/>
              <w:rPr>
                <w:rFonts w:ascii="Times New Roman" w:hAnsi="Times New Roman" w:cs="Times New Roman"/>
                <w:sz w:val="28"/>
                <w:szCs w:val="28"/>
              </w:rPr>
            </w:pPr>
            <w:r w:rsidRPr="006C3C1D">
              <w:rPr>
                <w:rFonts w:ascii="Times New Roman" w:hAnsi="Times New Roman" w:cs="Times New Roman"/>
                <w:sz w:val="28"/>
                <w:szCs w:val="28"/>
              </w:rPr>
              <w:t xml:space="preserve">Право на размещение нестационарного торгового объекта на земельных участках, в зданиях, строениях, сооружениях, находящихся </w:t>
            </w:r>
            <w:r w:rsidRPr="006C3C1D">
              <w:rPr>
                <w:rFonts w:ascii="Times New Roman" w:hAnsi="Times New Roman" w:cs="Times New Roman"/>
                <w:sz w:val="28"/>
                <w:szCs w:val="28"/>
              </w:rPr>
              <w:br/>
              <w:t xml:space="preserve">в муниципальной собственности, а также </w:t>
            </w:r>
            <w:r w:rsidRPr="006C3C1D">
              <w:rPr>
                <w:rFonts w:ascii="Times New Roman" w:hAnsi="Times New Roman" w:cs="Times New Roman"/>
                <w:sz w:val="28"/>
                <w:szCs w:val="28"/>
              </w:rPr>
              <w:br/>
              <w:t>на земельных участках, государственная собственность на которые не разграничена, находящихся на территории</w:t>
            </w:r>
          </w:p>
          <w:p w:rsidR="006C3C1D" w:rsidRPr="006C3C1D" w:rsidRDefault="006C3C1D" w:rsidP="006C3C1D">
            <w:pPr>
              <w:pStyle w:val="ConsPlusNormal"/>
              <w:spacing w:line="276" w:lineRule="auto"/>
              <w:jc w:val="both"/>
              <w:rPr>
                <w:rFonts w:ascii="Times New Roman" w:hAnsi="Times New Roman" w:cs="Times New Roman"/>
                <w:sz w:val="28"/>
                <w:szCs w:val="28"/>
              </w:rPr>
            </w:pPr>
            <w:r w:rsidRPr="006C3C1D">
              <w:rPr>
                <w:rFonts w:ascii="Times New Roman" w:hAnsi="Times New Roman" w:cs="Times New Roman"/>
                <w:sz w:val="28"/>
                <w:szCs w:val="28"/>
              </w:rPr>
              <w:t>______________________________________</w:t>
            </w:r>
          </w:p>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(наименование муниципального образования)</w:t>
            </w:r>
          </w:p>
        </w:tc>
      </w:tr>
      <w:tr w:rsidR="006C3C1D" w:rsidRPr="006C3C1D" w:rsidTr="006C3C1D">
        <w:tc>
          <w:tcPr>
            <w:tcW w:w="1135" w:type="dxa"/>
          </w:tcPr>
          <w:p w:rsidR="006C3C1D" w:rsidRPr="006C3C1D" w:rsidRDefault="006C3C1D" w:rsidP="006C3C1D">
            <w:pPr>
              <w:pStyle w:val="ConsPlusNormal"/>
              <w:spacing w:line="276" w:lineRule="auto"/>
              <w:ind w:firstLine="5"/>
              <w:jc w:val="center"/>
              <w:rPr>
                <w:rFonts w:ascii="Times New Roman" w:hAnsi="Times New Roman" w:cs="Times New Roman"/>
                <w:sz w:val="28"/>
                <w:szCs w:val="28"/>
              </w:rPr>
            </w:pPr>
            <w:r w:rsidRPr="006C3C1D">
              <w:rPr>
                <w:rFonts w:ascii="Times New Roman" w:hAnsi="Times New Roman" w:cs="Times New Roman"/>
                <w:sz w:val="28"/>
                <w:szCs w:val="28"/>
              </w:rPr>
              <w:t>3</w:t>
            </w:r>
          </w:p>
        </w:tc>
        <w:tc>
          <w:tcPr>
            <w:tcW w:w="2977" w:type="dxa"/>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 xml:space="preserve">Основание для проведения электронного аукциона (решение уполномоченного </w:t>
            </w:r>
            <w:r w:rsidRPr="006C3C1D">
              <w:rPr>
                <w:rFonts w:ascii="Times New Roman" w:hAnsi="Times New Roman" w:cs="Times New Roman"/>
                <w:sz w:val="28"/>
                <w:szCs w:val="28"/>
              </w:rPr>
              <w:lastRenderedPageBreak/>
              <w:t>органа местного самоуправления)</w:t>
            </w:r>
          </w:p>
        </w:tc>
        <w:tc>
          <w:tcPr>
            <w:tcW w:w="6520" w:type="dxa"/>
          </w:tcPr>
          <w:p w:rsidR="006C3C1D" w:rsidRPr="006C3C1D" w:rsidRDefault="006C3C1D" w:rsidP="006C3C1D">
            <w:pPr>
              <w:pStyle w:val="ConsPlusNormal"/>
              <w:spacing w:line="276" w:lineRule="auto"/>
              <w:ind w:firstLine="709"/>
              <w:rPr>
                <w:rFonts w:ascii="Times New Roman" w:hAnsi="Times New Roman" w:cs="Times New Roman"/>
                <w:sz w:val="28"/>
                <w:szCs w:val="28"/>
              </w:rPr>
            </w:pPr>
            <w:r w:rsidRPr="006C3C1D">
              <w:rPr>
                <w:rFonts w:ascii="Times New Roman" w:hAnsi="Times New Roman" w:cs="Times New Roman"/>
                <w:sz w:val="28"/>
                <w:szCs w:val="28"/>
              </w:rPr>
              <w:lastRenderedPageBreak/>
              <w:t>______________________________________</w:t>
            </w:r>
          </w:p>
          <w:p w:rsidR="006C3C1D" w:rsidRPr="006C3C1D" w:rsidRDefault="006C3C1D" w:rsidP="006C3C1D">
            <w:pPr>
              <w:pStyle w:val="ConsPlusNormal"/>
              <w:spacing w:line="276" w:lineRule="auto"/>
              <w:ind w:firstLine="709"/>
              <w:rPr>
                <w:rFonts w:ascii="Times New Roman" w:hAnsi="Times New Roman" w:cs="Times New Roman"/>
                <w:sz w:val="28"/>
                <w:szCs w:val="28"/>
              </w:rPr>
            </w:pPr>
            <w:r w:rsidRPr="006C3C1D">
              <w:rPr>
                <w:rFonts w:ascii="Times New Roman" w:hAnsi="Times New Roman" w:cs="Times New Roman"/>
                <w:sz w:val="28"/>
                <w:szCs w:val="28"/>
              </w:rPr>
              <w:t>(наименование и реквизиты документа)</w:t>
            </w:r>
          </w:p>
        </w:tc>
      </w:tr>
      <w:tr w:rsidR="006C3C1D" w:rsidRPr="006C3C1D" w:rsidTr="006C3C1D">
        <w:tc>
          <w:tcPr>
            <w:tcW w:w="1135" w:type="dxa"/>
            <w:vMerge w:val="restart"/>
          </w:tcPr>
          <w:p w:rsidR="006C3C1D" w:rsidRPr="006C3C1D" w:rsidRDefault="006C3C1D" w:rsidP="006C3C1D">
            <w:pPr>
              <w:pStyle w:val="ConsPlusNormal"/>
              <w:spacing w:line="276" w:lineRule="auto"/>
              <w:ind w:right="1" w:firstLine="5"/>
              <w:jc w:val="center"/>
              <w:rPr>
                <w:rFonts w:ascii="Times New Roman" w:hAnsi="Times New Roman" w:cs="Times New Roman"/>
                <w:sz w:val="28"/>
                <w:szCs w:val="28"/>
              </w:rPr>
            </w:pPr>
            <w:r w:rsidRPr="006C3C1D">
              <w:rPr>
                <w:rFonts w:ascii="Times New Roman" w:hAnsi="Times New Roman" w:cs="Times New Roman"/>
                <w:sz w:val="28"/>
                <w:szCs w:val="28"/>
              </w:rPr>
              <w:t>4</w:t>
            </w:r>
          </w:p>
        </w:tc>
        <w:tc>
          <w:tcPr>
            <w:tcW w:w="2977" w:type="dxa"/>
            <w:tcBorders>
              <w:bottom w:val="nil"/>
            </w:tcBorders>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Наименование организатора электронного аукциона</w:t>
            </w:r>
          </w:p>
        </w:tc>
        <w:tc>
          <w:tcPr>
            <w:tcW w:w="6520" w:type="dxa"/>
            <w:tcBorders>
              <w:bottom w:val="nil"/>
            </w:tcBorders>
          </w:tcPr>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______________________________________</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(наименование организатора электронного аукциона)</w:t>
            </w:r>
          </w:p>
        </w:tc>
      </w:tr>
      <w:tr w:rsidR="006C3C1D" w:rsidRPr="006C3C1D" w:rsidTr="006C3C1D">
        <w:tblPrEx>
          <w:tblBorders>
            <w:insideH w:val="nil"/>
          </w:tblBorders>
        </w:tblPrEx>
        <w:tc>
          <w:tcPr>
            <w:tcW w:w="1135" w:type="dxa"/>
            <w:vMerge/>
          </w:tcPr>
          <w:p w:rsidR="006C3C1D" w:rsidRPr="006C3C1D" w:rsidRDefault="006C3C1D" w:rsidP="006C3C1D">
            <w:pPr>
              <w:spacing w:after="1" w:line="276" w:lineRule="auto"/>
              <w:ind w:firstLine="709"/>
              <w:rPr>
                <w:szCs w:val="28"/>
              </w:rPr>
            </w:pPr>
          </w:p>
        </w:tc>
        <w:tc>
          <w:tcPr>
            <w:tcW w:w="2977" w:type="dxa"/>
            <w:tcBorders>
              <w:top w:val="nil"/>
              <w:bottom w:val="nil"/>
            </w:tcBorders>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Местонахождение</w:t>
            </w:r>
          </w:p>
        </w:tc>
        <w:tc>
          <w:tcPr>
            <w:tcW w:w="6520" w:type="dxa"/>
            <w:tcBorders>
              <w:top w:val="nil"/>
              <w:bottom w:val="nil"/>
            </w:tcBorders>
          </w:tcPr>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Адрес (почтовый адрес):</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___________________________________</w:t>
            </w:r>
          </w:p>
        </w:tc>
      </w:tr>
      <w:tr w:rsidR="006C3C1D" w:rsidRPr="006C3C1D" w:rsidTr="006C3C1D">
        <w:tblPrEx>
          <w:tblBorders>
            <w:insideH w:val="nil"/>
          </w:tblBorders>
        </w:tblPrEx>
        <w:tc>
          <w:tcPr>
            <w:tcW w:w="1135" w:type="dxa"/>
            <w:vMerge/>
          </w:tcPr>
          <w:p w:rsidR="006C3C1D" w:rsidRPr="006C3C1D" w:rsidRDefault="006C3C1D" w:rsidP="006C3C1D">
            <w:pPr>
              <w:spacing w:after="1" w:line="276" w:lineRule="auto"/>
              <w:ind w:firstLine="709"/>
              <w:rPr>
                <w:szCs w:val="28"/>
              </w:rPr>
            </w:pPr>
          </w:p>
        </w:tc>
        <w:tc>
          <w:tcPr>
            <w:tcW w:w="2977" w:type="dxa"/>
            <w:tcBorders>
              <w:top w:val="nil"/>
              <w:bottom w:val="nil"/>
            </w:tcBorders>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Номер контактного телефона организатора аукциона</w:t>
            </w:r>
          </w:p>
        </w:tc>
        <w:tc>
          <w:tcPr>
            <w:tcW w:w="6520" w:type="dxa"/>
            <w:tcBorders>
              <w:top w:val="nil"/>
              <w:bottom w:val="nil"/>
            </w:tcBorders>
          </w:tcPr>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_____________</w:t>
            </w:r>
          </w:p>
        </w:tc>
      </w:tr>
      <w:tr w:rsidR="006C3C1D" w:rsidRPr="006C3C1D" w:rsidTr="006C3C1D">
        <w:tblPrEx>
          <w:tblBorders>
            <w:insideH w:val="nil"/>
          </w:tblBorders>
        </w:tblPrEx>
        <w:tc>
          <w:tcPr>
            <w:tcW w:w="1135" w:type="dxa"/>
            <w:vMerge/>
          </w:tcPr>
          <w:p w:rsidR="006C3C1D" w:rsidRPr="006C3C1D" w:rsidRDefault="006C3C1D" w:rsidP="006C3C1D">
            <w:pPr>
              <w:spacing w:after="1" w:line="276" w:lineRule="auto"/>
              <w:ind w:firstLine="709"/>
              <w:rPr>
                <w:szCs w:val="28"/>
              </w:rPr>
            </w:pPr>
          </w:p>
        </w:tc>
        <w:tc>
          <w:tcPr>
            <w:tcW w:w="2977" w:type="dxa"/>
            <w:tcBorders>
              <w:top w:val="nil"/>
              <w:bottom w:val="nil"/>
            </w:tcBorders>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Адрес электронной почты</w:t>
            </w:r>
          </w:p>
        </w:tc>
        <w:tc>
          <w:tcPr>
            <w:tcW w:w="6520" w:type="dxa"/>
            <w:tcBorders>
              <w:top w:val="nil"/>
              <w:bottom w:val="nil"/>
            </w:tcBorders>
          </w:tcPr>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Адрес электронной почты: e-mail</w:t>
            </w:r>
          </w:p>
        </w:tc>
      </w:tr>
      <w:tr w:rsidR="006C3C1D" w:rsidRPr="006C3C1D" w:rsidTr="006C3C1D">
        <w:tblPrEx>
          <w:tblBorders>
            <w:insideH w:val="nil"/>
          </w:tblBorders>
        </w:tblPrEx>
        <w:tc>
          <w:tcPr>
            <w:tcW w:w="1135" w:type="dxa"/>
            <w:vMerge/>
          </w:tcPr>
          <w:p w:rsidR="006C3C1D" w:rsidRPr="006C3C1D" w:rsidRDefault="006C3C1D" w:rsidP="006C3C1D">
            <w:pPr>
              <w:spacing w:after="1" w:line="276" w:lineRule="auto"/>
              <w:ind w:firstLine="709"/>
              <w:rPr>
                <w:szCs w:val="28"/>
              </w:rPr>
            </w:pPr>
          </w:p>
        </w:tc>
        <w:tc>
          <w:tcPr>
            <w:tcW w:w="2977" w:type="dxa"/>
            <w:tcBorders>
              <w:top w:val="nil"/>
              <w:bottom w:val="nil"/>
            </w:tcBorders>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Адрес официального сайта в информационно-телекоммуникационной сети Интернет</w:t>
            </w:r>
          </w:p>
          <w:p w:rsidR="006C3C1D" w:rsidRPr="006C3C1D" w:rsidRDefault="006C3C1D" w:rsidP="006C3C1D">
            <w:pPr>
              <w:pStyle w:val="ConsPlusNormal"/>
              <w:spacing w:line="276" w:lineRule="auto"/>
              <w:rPr>
                <w:rFonts w:ascii="Times New Roman" w:hAnsi="Times New Roman" w:cs="Times New Roman"/>
                <w:sz w:val="28"/>
                <w:szCs w:val="28"/>
              </w:rPr>
            </w:pPr>
          </w:p>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 xml:space="preserve">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p>
        </w:tc>
        <w:tc>
          <w:tcPr>
            <w:tcW w:w="6520" w:type="dxa"/>
            <w:tcBorders>
              <w:top w:val="nil"/>
              <w:bottom w:val="nil"/>
            </w:tcBorders>
          </w:tcPr>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Сайт размещения информации:</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hyperlink r:id="rId17" w:history="1">
              <w:r w:rsidRPr="006C3C1D">
                <w:rPr>
                  <w:rStyle w:val="a4"/>
                  <w:rFonts w:ascii="Times New Roman" w:hAnsi="Times New Roman"/>
                  <w:color w:val="000000" w:themeColor="text1"/>
                </w:rPr>
                <w:t>www.torgi.gov.ru</w:t>
              </w:r>
            </w:hyperlink>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https://easuz.mosreg.ru</w:t>
            </w:r>
          </w:p>
        </w:tc>
      </w:tr>
      <w:tr w:rsidR="006C3C1D" w:rsidRPr="006C3C1D" w:rsidTr="006C3C1D">
        <w:tc>
          <w:tcPr>
            <w:tcW w:w="1135" w:type="dxa"/>
            <w:vMerge/>
          </w:tcPr>
          <w:p w:rsidR="006C3C1D" w:rsidRPr="006C3C1D" w:rsidRDefault="006C3C1D" w:rsidP="006C3C1D">
            <w:pPr>
              <w:spacing w:after="1" w:line="276" w:lineRule="auto"/>
              <w:ind w:firstLine="709"/>
              <w:rPr>
                <w:szCs w:val="28"/>
              </w:rPr>
            </w:pPr>
          </w:p>
        </w:tc>
        <w:tc>
          <w:tcPr>
            <w:tcW w:w="2977" w:type="dxa"/>
            <w:tcBorders>
              <w:top w:val="nil"/>
            </w:tcBorders>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Фамилия, имя, отчество (при наличии) ответственного должностного лица</w:t>
            </w:r>
          </w:p>
        </w:tc>
        <w:tc>
          <w:tcPr>
            <w:tcW w:w="6520" w:type="dxa"/>
            <w:tcBorders>
              <w:top w:val="nil"/>
            </w:tcBorders>
          </w:tcPr>
          <w:p w:rsidR="006C3C1D" w:rsidRPr="006C3C1D" w:rsidRDefault="006C3C1D" w:rsidP="006C3C1D">
            <w:pPr>
              <w:pStyle w:val="ConsPlusNormal"/>
              <w:spacing w:line="276" w:lineRule="auto"/>
              <w:ind w:firstLine="709"/>
              <w:rPr>
                <w:rFonts w:ascii="Times New Roman" w:hAnsi="Times New Roman" w:cs="Times New Roman"/>
                <w:sz w:val="28"/>
                <w:szCs w:val="28"/>
              </w:rPr>
            </w:pPr>
            <w:r w:rsidRPr="006C3C1D">
              <w:rPr>
                <w:rFonts w:ascii="Times New Roman" w:hAnsi="Times New Roman" w:cs="Times New Roman"/>
                <w:sz w:val="28"/>
                <w:szCs w:val="28"/>
              </w:rPr>
              <w:t>______________________________________</w:t>
            </w:r>
          </w:p>
          <w:p w:rsidR="006C3C1D" w:rsidRPr="006C3C1D" w:rsidRDefault="006C3C1D" w:rsidP="006C3C1D">
            <w:pPr>
              <w:pStyle w:val="ConsPlusNormal"/>
              <w:spacing w:line="276" w:lineRule="auto"/>
              <w:ind w:firstLine="709"/>
              <w:jc w:val="center"/>
              <w:rPr>
                <w:rFonts w:ascii="Times New Roman" w:hAnsi="Times New Roman" w:cs="Times New Roman"/>
                <w:sz w:val="28"/>
                <w:szCs w:val="28"/>
              </w:rPr>
            </w:pPr>
            <w:r w:rsidRPr="006C3C1D">
              <w:rPr>
                <w:rFonts w:ascii="Times New Roman" w:hAnsi="Times New Roman" w:cs="Times New Roman"/>
                <w:sz w:val="28"/>
                <w:szCs w:val="28"/>
              </w:rPr>
              <w:t>(ФИО, должность)</w:t>
            </w:r>
          </w:p>
        </w:tc>
      </w:tr>
      <w:tr w:rsidR="006C3C1D" w:rsidRPr="006C3C1D" w:rsidTr="006C3C1D">
        <w:tc>
          <w:tcPr>
            <w:tcW w:w="1135" w:type="dxa"/>
          </w:tcPr>
          <w:p w:rsidR="006C3C1D" w:rsidRPr="006C3C1D" w:rsidRDefault="006C3C1D" w:rsidP="006C3C1D">
            <w:pPr>
              <w:pStyle w:val="ConsPlusNormal"/>
              <w:spacing w:line="276" w:lineRule="auto"/>
              <w:jc w:val="center"/>
              <w:rPr>
                <w:rFonts w:ascii="Times New Roman" w:hAnsi="Times New Roman" w:cs="Times New Roman"/>
                <w:sz w:val="28"/>
                <w:szCs w:val="28"/>
              </w:rPr>
            </w:pPr>
            <w:r w:rsidRPr="006C3C1D">
              <w:rPr>
                <w:rFonts w:ascii="Times New Roman" w:hAnsi="Times New Roman" w:cs="Times New Roman"/>
                <w:sz w:val="28"/>
                <w:szCs w:val="28"/>
              </w:rPr>
              <w:t>5</w:t>
            </w:r>
          </w:p>
        </w:tc>
        <w:tc>
          <w:tcPr>
            <w:tcW w:w="2977" w:type="dxa"/>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Адрес электронной площадки в информационно-</w:t>
            </w:r>
            <w:r w:rsidRPr="006C3C1D">
              <w:rPr>
                <w:rFonts w:ascii="Times New Roman" w:hAnsi="Times New Roman" w:cs="Times New Roman"/>
                <w:sz w:val="28"/>
                <w:szCs w:val="28"/>
              </w:rPr>
              <w:lastRenderedPageBreak/>
              <w:t>телекоммуникационной сети Интернет</w:t>
            </w:r>
          </w:p>
        </w:tc>
        <w:tc>
          <w:tcPr>
            <w:tcW w:w="6520" w:type="dxa"/>
          </w:tcPr>
          <w:p w:rsidR="006C3C1D" w:rsidRPr="006C3C1D" w:rsidRDefault="006C3C1D" w:rsidP="006C3C1D">
            <w:pPr>
              <w:pStyle w:val="ConsPlusNormal"/>
              <w:spacing w:line="276" w:lineRule="auto"/>
              <w:ind w:firstLine="709"/>
              <w:rPr>
                <w:rFonts w:ascii="Times New Roman" w:hAnsi="Times New Roman" w:cs="Times New Roman"/>
                <w:sz w:val="28"/>
                <w:szCs w:val="28"/>
              </w:rPr>
            </w:pPr>
            <w:r w:rsidRPr="006C3C1D">
              <w:rPr>
                <w:rFonts w:ascii="Times New Roman" w:hAnsi="Times New Roman" w:cs="Times New Roman"/>
                <w:sz w:val="28"/>
                <w:szCs w:val="28"/>
              </w:rPr>
              <w:lastRenderedPageBreak/>
              <w:t>______________________________________</w:t>
            </w:r>
          </w:p>
        </w:tc>
      </w:tr>
      <w:tr w:rsidR="006C3C1D" w:rsidRPr="006C3C1D" w:rsidTr="006C3C1D">
        <w:tc>
          <w:tcPr>
            <w:tcW w:w="1135" w:type="dxa"/>
          </w:tcPr>
          <w:p w:rsidR="006C3C1D" w:rsidRPr="006C3C1D" w:rsidRDefault="006C3C1D" w:rsidP="006C3C1D">
            <w:pPr>
              <w:pStyle w:val="ConsPlusNormal"/>
              <w:spacing w:line="276" w:lineRule="auto"/>
              <w:ind w:firstLine="5"/>
              <w:jc w:val="center"/>
              <w:rPr>
                <w:rFonts w:ascii="Times New Roman" w:hAnsi="Times New Roman" w:cs="Times New Roman"/>
                <w:sz w:val="28"/>
                <w:szCs w:val="28"/>
              </w:rPr>
            </w:pPr>
            <w:r w:rsidRPr="006C3C1D">
              <w:rPr>
                <w:rFonts w:ascii="Times New Roman" w:hAnsi="Times New Roman" w:cs="Times New Roman"/>
                <w:sz w:val="28"/>
                <w:szCs w:val="28"/>
              </w:rPr>
              <w:t>6</w:t>
            </w:r>
          </w:p>
        </w:tc>
        <w:tc>
          <w:tcPr>
            <w:tcW w:w="2977" w:type="dxa"/>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6520" w:type="dxa"/>
          </w:tcPr>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Место размещения нестационарного торгового объекта согласно схеме размещения нестационарных торговых объектов, утвержденной ________________, размещенной на официальном сайте администрации муниципального образования www.______________________, опубликованной</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_____________________________________</w:t>
            </w:r>
          </w:p>
          <w:p w:rsidR="006C3C1D" w:rsidRPr="006C3C1D" w:rsidRDefault="006C3C1D" w:rsidP="006C3C1D">
            <w:pPr>
              <w:pStyle w:val="ConsPlusNormal"/>
              <w:spacing w:line="276" w:lineRule="auto"/>
              <w:ind w:firstLine="709"/>
              <w:jc w:val="center"/>
              <w:rPr>
                <w:rFonts w:ascii="Times New Roman" w:hAnsi="Times New Roman" w:cs="Times New Roman"/>
                <w:sz w:val="28"/>
                <w:szCs w:val="28"/>
              </w:rPr>
            </w:pPr>
            <w:r w:rsidRPr="006C3C1D">
              <w:rPr>
                <w:rFonts w:ascii="Times New Roman" w:hAnsi="Times New Roman" w:cs="Times New Roman"/>
                <w:sz w:val="28"/>
                <w:szCs w:val="28"/>
              </w:rPr>
              <w:t>(источник опубликования)</w:t>
            </w:r>
          </w:p>
        </w:tc>
      </w:tr>
      <w:tr w:rsidR="006C3C1D" w:rsidRPr="006C3C1D" w:rsidTr="006C3C1D">
        <w:tc>
          <w:tcPr>
            <w:tcW w:w="1135" w:type="dxa"/>
          </w:tcPr>
          <w:p w:rsidR="006C3C1D" w:rsidRPr="006C3C1D" w:rsidRDefault="006C3C1D" w:rsidP="006C3C1D">
            <w:pPr>
              <w:pStyle w:val="ConsPlusNormal"/>
              <w:spacing w:line="276" w:lineRule="auto"/>
              <w:ind w:firstLine="5"/>
              <w:jc w:val="center"/>
              <w:rPr>
                <w:rFonts w:ascii="Times New Roman" w:hAnsi="Times New Roman" w:cs="Times New Roman"/>
                <w:sz w:val="28"/>
                <w:szCs w:val="28"/>
              </w:rPr>
            </w:pPr>
            <w:r w:rsidRPr="006C3C1D">
              <w:rPr>
                <w:rFonts w:ascii="Times New Roman" w:hAnsi="Times New Roman" w:cs="Times New Roman"/>
                <w:sz w:val="28"/>
                <w:szCs w:val="28"/>
              </w:rPr>
              <w:t>7</w:t>
            </w:r>
          </w:p>
        </w:tc>
        <w:tc>
          <w:tcPr>
            <w:tcW w:w="2977" w:type="dxa"/>
          </w:tcPr>
          <w:p w:rsidR="006C3C1D" w:rsidRPr="006C3C1D" w:rsidRDefault="006C3C1D" w:rsidP="006C3C1D">
            <w:pPr>
              <w:pStyle w:val="ConsPlusNormal"/>
              <w:spacing w:line="276" w:lineRule="auto"/>
              <w:jc w:val="both"/>
              <w:rPr>
                <w:rFonts w:ascii="Times New Roman" w:hAnsi="Times New Roman" w:cs="Times New Roman"/>
                <w:sz w:val="28"/>
                <w:szCs w:val="28"/>
              </w:rPr>
            </w:pPr>
            <w:r w:rsidRPr="006C3C1D">
              <w:rPr>
                <w:rFonts w:ascii="Times New Roman" w:hAnsi="Times New Roman" w:cs="Times New Roman"/>
                <w:sz w:val="28"/>
                <w:szCs w:val="28"/>
              </w:rPr>
              <w:t>Участник электронного аукциона</w:t>
            </w:r>
          </w:p>
        </w:tc>
        <w:tc>
          <w:tcPr>
            <w:tcW w:w="6520" w:type="dxa"/>
          </w:tcPr>
          <w:p w:rsidR="006C3C1D" w:rsidRPr="006C3C1D" w:rsidRDefault="006C3C1D" w:rsidP="006C3C1D">
            <w:pPr>
              <w:pStyle w:val="ConsPlusNormal"/>
              <w:spacing w:line="276" w:lineRule="auto"/>
              <w:jc w:val="both"/>
              <w:rPr>
                <w:rFonts w:ascii="Times New Roman" w:hAnsi="Times New Roman" w:cs="Times New Roman"/>
                <w:sz w:val="28"/>
                <w:szCs w:val="28"/>
              </w:rPr>
            </w:pPr>
            <w:r w:rsidRPr="006C3C1D">
              <w:rPr>
                <w:rFonts w:ascii="Times New Roman" w:hAnsi="Times New Roman" w:cs="Times New Roman"/>
                <w:sz w:val="28"/>
                <w:szCs w:val="28"/>
              </w:rPr>
              <w:t xml:space="preserve">Любое юридическое лицо независимо </w:t>
            </w:r>
            <w:r w:rsidRPr="006C3C1D">
              <w:rPr>
                <w:rFonts w:ascii="Times New Roman" w:hAnsi="Times New Roman" w:cs="Times New Roman"/>
                <w:sz w:val="28"/>
                <w:szCs w:val="28"/>
              </w:rPr>
              <w:br/>
              <w:t xml:space="preserve">от организационно-правовой формы, формы собственности, места нахождения, </w:t>
            </w:r>
            <w:r w:rsidRPr="006C3C1D">
              <w:rPr>
                <w:rFonts w:ascii="Times New Roman" w:hAnsi="Times New Roman" w:cs="Times New Roman"/>
                <w:sz w:val="28"/>
                <w:szCs w:val="28"/>
              </w:rPr>
              <w:br/>
              <w:t xml:space="preserve">места происхождения капитала,  любой индивидуальный предприниматель, </w:t>
            </w:r>
            <w:r w:rsidRPr="006C3C1D">
              <w:rPr>
                <w:rFonts w:ascii="Times New Roman" w:hAnsi="Times New Roman" w:cs="Times New Roman"/>
                <w:sz w:val="28"/>
                <w:szCs w:val="28"/>
                <w:shd w:val="clear" w:color="auto" w:fill="FFFFFF"/>
              </w:rPr>
              <w:t>любое физическое лицо, не являющееся индивидуальным предпринимателем и применяющее специальный налоговый режим «Налог на профессиональный доход»</w:t>
            </w:r>
            <w:r w:rsidRPr="006C3C1D">
              <w:rPr>
                <w:rFonts w:ascii="Times New Roman" w:hAnsi="Times New Roman" w:cs="Times New Roman"/>
                <w:sz w:val="28"/>
                <w:szCs w:val="28"/>
              </w:rPr>
              <w:t>,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6C3C1D" w:rsidRPr="006C3C1D" w:rsidTr="006C3C1D">
        <w:tc>
          <w:tcPr>
            <w:tcW w:w="1135" w:type="dxa"/>
          </w:tcPr>
          <w:p w:rsidR="006C3C1D" w:rsidRPr="006C3C1D" w:rsidRDefault="006C3C1D" w:rsidP="006C3C1D">
            <w:pPr>
              <w:pStyle w:val="ConsPlusNormal"/>
              <w:spacing w:line="276" w:lineRule="auto"/>
              <w:ind w:firstLine="5"/>
              <w:jc w:val="center"/>
              <w:rPr>
                <w:rFonts w:ascii="Times New Roman" w:hAnsi="Times New Roman" w:cs="Times New Roman"/>
                <w:sz w:val="28"/>
                <w:szCs w:val="28"/>
              </w:rPr>
            </w:pPr>
            <w:bookmarkStart w:id="5" w:name="P463"/>
            <w:bookmarkEnd w:id="5"/>
            <w:r w:rsidRPr="006C3C1D">
              <w:rPr>
                <w:rFonts w:ascii="Times New Roman" w:hAnsi="Times New Roman" w:cs="Times New Roman"/>
                <w:sz w:val="28"/>
                <w:szCs w:val="28"/>
              </w:rPr>
              <w:t>8</w:t>
            </w:r>
          </w:p>
        </w:tc>
        <w:tc>
          <w:tcPr>
            <w:tcW w:w="2977" w:type="dxa"/>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Требования к содержанию и составу заявки</w:t>
            </w:r>
          </w:p>
        </w:tc>
        <w:tc>
          <w:tcPr>
            <w:tcW w:w="6520" w:type="dxa"/>
          </w:tcPr>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 xml:space="preserve">Заявка оформляется по форме, содержащейся </w:t>
            </w:r>
            <w:r w:rsidRPr="006C3C1D">
              <w:rPr>
                <w:rFonts w:ascii="Times New Roman" w:hAnsi="Times New Roman" w:cs="Times New Roman"/>
                <w:sz w:val="28"/>
                <w:szCs w:val="28"/>
              </w:rPr>
              <w:br/>
              <w:t xml:space="preserve">в Извещении (приложение 1 к Извещению). </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 xml:space="preserve">Для участия в электронном аукционе заявители представляют в срок, установленный пунктом 17 Извещения, следующие документы: </w:t>
            </w:r>
            <w:r w:rsidRPr="006C3C1D">
              <w:rPr>
                <w:rFonts w:ascii="Times New Roman" w:hAnsi="Times New Roman" w:cs="Times New Roman"/>
                <w:sz w:val="28"/>
                <w:szCs w:val="28"/>
              </w:rPr>
              <w:br/>
              <w:t xml:space="preserve">1) заявка на участие в электронном аукционе </w:t>
            </w:r>
            <w:r w:rsidRPr="006C3C1D">
              <w:rPr>
                <w:rFonts w:ascii="Times New Roman" w:hAnsi="Times New Roman" w:cs="Times New Roman"/>
                <w:sz w:val="28"/>
                <w:szCs w:val="28"/>
              </w:rPr>
              <w:br/>
              <w:t>по установленной в Извещении форме;</w:t>
            </w:r>
          </w:p>
          <w:p w:rsidR="006C3C1D" w:rsidRPr="006C3C1D" w:rsidRDefault="006C3C1D" w:rsidP="006C3C1D">
            <w:pPr>
              <w:pStyle w:val="ConsPlusNormal"/>
              <w:spacing w:line="276" w:lineRule="auto"/>
              <w:jc w:val="both"/>
              <w:rPr>
                <w:rFonts w:ascii="Times New Roman" w:hAnsi="Times New Roman" w:cs="Times New Roman"/>
                <w:sz w:val="28"/>
                <w:szCs w:val="28"/>
              </w:rPr>
            </w:pPr>
            <w:r w:rsidRPr="006C3C1D">
              <w:rPr>
                <w:rFonts w:ascii="Times New Roman" w:hAnsi="Times New Roman" w:cs="Times New Roman"/>
                <w:sz w:val="28"/>
                <w:szCs w:val="28"/>
              </w:rPr>
              <w:t xml:space="preserve">2) 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применяющими специальный </w:t>
            </w:r>
            <w:r w:rsidRPr="006C3C1D">
              <w:rPr>
                <w:rFonts w:ascii="Times New Roman" w:hAnsi="Times New Roman" w:cs="Times New Roman"/>
                <w:sz w:val="28"/>
                <w:szCs w:val="28"/>
              </w:rPr>
              <w:lastRenderedPageBreak/>
              <w:t>налоговый режим «Налог на профессиональный доход»);</w:t>
            </w:r>
            <w:r w:rsidRPr="006C3C1D">
              <w:rPr>
                <w:rFonts w:ascii="Times New Roman" w:hAnsi="Times New Roman" w:cs="Times New Roman"/>
                <w:sz w:val="28"/>
                <w:szCs w:val="28"/>
              </w:rPr>
              <w:br/>
              <w:t>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 xml:space="preserve">Подача заявки на участие в электронном аукционе представителем заявителем подается </w:t>
            </w:r>
            <w:r w:rsidRPr="006C3C1D">
              <w:rPr>
                <w:rFonts w:ascii="Times New Roman" w:hAnsi="Times New Roman" w:cs="Times New Roman"/>
                <w:sz w:val="28"/>
                <w:szCs w:val="28"/>
              </w:rPr>
              <w:br/>
              <w:t>в соответствии с регламентом оператора электронной площадки.</w:t>
            </w:r>
          </w:p>
        </w:tc>
      </w:tr>
      <w:tr w:rsidR="006C3C1D" w:rsidRPr="006C3C1D" w:rsidTr="006C3C1D">
        <w:trPr>
          <w:trHeight w:val="16"/>
        </w:trPr>
        <w:tc>
          <w:tcPr>
            <w:tcW w:w="1135" w:type="dxa"/>
          </w:tcPr>
          <w:p w:rsidR="006C3C1D" w:rsidRPr="006C3C1D" w:rsidRDefault="006C3C1D" w:rsidP="006C3C1D">
            <w:pPr>
              <w:pStyle w:val="ConsPlusNormal"/>
              <w:spacing w:line="276" w:lineRule="auto"/>
              <w:jc w:val="center"/>
              <w:rPr>
                <w:rFonts w:ascii="Times New Roman" w:hAnsi="Times New Roman" w:cs="Times New Roman"/>
                <w:sz w:val="28"/>
                <w:szCs w:val="28"/>
              </w:rPr>
            </w:pPr>
            <w:r w:rsidRPr="006C3C1D">
              <w:rPr>
                <w:rFonts w:ascii="Times New Roman" w:hAnsi="Times New Roman" w:cs="Times New Roman"/>
                <w:sz w:val="28"/>
                <w:szCs w:val="28"/>
              </w:rPr>
              <w:lastRenderedPageBreak/>
              <w:t>9</w:t>
            </w:r>
          </w:p>
        </w:tc>
        <w:tc>
          <w:tcPr>
            <w:tcW w:w="2977" w:type="dxa"/>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 xml:space="preserve">Срок, в течение которого организатор электронного аукциона вправе внести изменения </w:t>
            </w:r>
            <w:r w:rsidRPr="006C3C1D">
              <w:rPr>
                <w:rFonts w:ascii="Times New Roman" w:hAnsi="Times New Roman" w:cs="Times New Roman"/>
                <w:sz w:val="28"/>
                <w:szCs w:val="28"/>
              </w:rPr>
              <w:br/>
              <w:t>в Извещение</w:t>
            </w:r>
          </w:p>
        </w:tc>
        <w:tc>
          <w:tcPr>
            <w:tcW w:w="6520" w:type="dxa"/>
          </w:tcPr>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 xml:space="preserve">Организатор электронного аукциона вправе принять решение о внесении изменений </w:t>
            </w:r>
            <w:r w:rsidRPr="006C3C1D">
              <w:rPr>
                <w:rFonts w:ascii="Times New Roman" w:hAnsi="Times New Roman" w:cs="Times New Roman"/>
                <w:sz w:val="28"/>
                <w:szCs w:val="28"/>
              </w:rPr>
              <w:br/>
              <w:t>в Извещение не позднее чем за три дня до даты окончания срока подачи заявок, а именно не позднее</w:t>
            </w:r>
            <w:r w:rsidRPr="006C3C1D">
              <w:rPr>
                <w:rFonts w:ascii="Times New Roman" w:hAnsi="Times New Roman" w:cs="Times New Roman"/>
                <w:sz w:val="28"/>
                <w:szCs w:val="28"/>
              </w:rPr>
              <w:br/>
              <w:t>«_____» ______________ 20__ г.</w:t>
            </w:r>
          </w:p>
        </w:tc>
      </w:tr>
      <w:tr w:rsidR="006C3C1D" w:rsidRPr="006C3C1D" w:rsidTr="006C3C1D">
        <w:tc>
          <w:tcPr>
            <w:tcW w:w="1135" w:type="dxa"/>
          </w:tcPr>
          <w:p w:rsidR="006C3C1D" w:rsidRPr="006C3C1D" w:rsidRDefault="006C3C1D" w:rsidP="006C3C1D">
            <w:pPr>
              <w:pStyle w:val="ConsPlusNormal"/>
              <w:spacing w:line="276" w:lineRule="auto"/>
              <w:jc w:val="center"/>
              <w:rPr>
                <w:rFonts w:ascii="Times New Roman" w:hAnsi="Times New Roman" w:cs="Times New Roman"/>
                <w:sz w:val="28"/>
                <w:szCs w:val="28"/>
              </w:rPr>
            </w:pPr>
            <w:r w:rsidRPr="006C3C1D">
              <w:rPr>
                <w:rFonts w:ascii="Times New Roman" w:hAnsi="Times New Roman" w:cs="Times New Roman"/>
                <w:sz w:val="28"/>
                <w:szCs w:val="28"/>
              </w:rPr>
              <w:t>10</w:t>
            </w:r>
          </w:p>
        </w:tc>
        <w:tc>
          <w:tcPr>
            <w:tcW w:w="2977" w:type="dxa"/>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 xml:space="preserve">Срок, в течение которого организатор электронного аукциона вправе отказаться </w:t>
            </w:r>
            <w:r w:rsidRPr="006C3C1D">
              <w:rPr>
                <w:rFonts w:ascii="Times New Roman" w:hAnsi="Times New Roman" w:cs="Times New Roman"/>
                <w:sz w:val="28"/>
                <w:szCs w:val="28"/>
              </w:rPr>
              <w:br/>
              <w:t>от проведения электронного аукциона</w:t>
            </w:r>
          </w:p>
        </w:tc>
        <w:tc>
          <w:tcPr>
            <w:tcW w:w="6520" w:type="dxa"/>
          </w:tcPr>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 xml:space="preserve">Организатор электронного аукциона вправе отказаться от проведения электронного аукциона </w:t>
            </w:r>
            <w:r w:rsidRPr="006C3C1D">
              <w:rPr>
                <w:rFonts w:ascii="Times New Roman" w:hAnsi="Times New Roman" w:cs="Times New Roman"/>
                <w:sz w:val="28"/>
                <w:szCs w:val="28"/>
              </w:rPr>
              <w:br/>
              <w:t xml:space="preserve">не позднее чем за три дня до даты окончания срока подачи заявок на участие в электронном аукционе, </w:t>
            </w:r>
            <w:r w:rsidRPr="006C3C1D">
              <w:rPr>
                <w:rFonts w:ascii="Times New Roman" w:hAnsi="Times New Roman" w:cs="Times New Roman"/>
                <w:sz w:val="28"/>
                <w:szCs w:val="28"/>
              </w:rPr>
              <w:br/>
              <w:t>а именно не позднее «_____» ______________ 20__ г.</w:t>
            </w:r>
          </w:p>
        </w:tc>
      </w:tr>
      <w:tr w:rsidR="006C3C1D" w:rsidRPr="006C3C1D" w:rsidTr="006C3C1D">
        <w:tc>
          <w:tcPr>
            <w:tcW w:w="1135" w:type="dxa"/>
          </w:tcPr>
          <w:p w:rsidR="006C3C1D" w:rsidRPr="006C3C1D" w:rsidRDefault="006C3C1D" w:rsidP="006C3C1D">
            <w:pPr>
              <w:pStyle w:val="ConsPlusNormal"/>
              <w:spacing w:line="276" w:lineRule="auto"/>
              <w:ind w:left="190"/>
              <w:jc w:val="center"/>
              <w:rPr>
                <w:rFonts w:ascii="Times New Roman" w:hAnsi="Times New Roman" w:cs="Times New Roman"/>
                <w:sz w:val="28"/>
                <w:szCs w:val="28"/>
              </w:rPr>
            </w:pPr>
            <w:r w:rsidRPr="006C3C1D">
              <w:rPr>
                <w:rFonts w:ascii="Times New Roman" w:hAnsi="Times New Roman" w:cs="Times New Roman"/>
                <w:sz w:val="28"/>
                <w:szCs w:val="28"/>
              </w:rPr>
              <w:t>11</w:t>
            </w:r>
          </w:p>
        </w:tc>
        <w:tc>
          <w:tcPr>
            <w:tcW w:w="2977" w:type="dxa"/>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Срок, порядок направления запроса и предоставления разъяснений положений извещения</w:t>
            </w:r>
          </w:p>
        </w:tc>
        <w:tc>
          <w:tcPr>
            <w:tcW w:w="6520" w:type="dxa"/>
            <w:vAlign w:val="bottom"/>
          </w:tcPr>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Любое заинтересованное лицо, вправе направить на адрес электронной площадки, указанной в пункте 5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разъяснений положений Извещения с указанием предмета запроса, </w:t>
            </w:r>
            <w:r w:rsidRPr="006C3C1D">
              <w:rPr>
                <w:rFonts w:ascii="Times New Roman" w:hAnsi="Times New Roman" w:cs="Times New Roman"/>
                <w:sz w:val="28"/>
                <w:szCs w:val="28"/>
              </w:rPr>
              <w:br/>
              <w:t xml:space="preserve">но без указания заинтересованного лица, от которого поступил указанный запрос, при условии, что </w:t>
            </w:r>
            <w:r w:rsidRPr="006C3C1D">
              <w:rPr>
                <w:rFonts w:ascii="Times New Roman" w:hAnsi="Times New Roman" w:cs="Times New Roman"/>
                <w:sz w:val="28"/>
                <w:szCs w:val="28"/>
              </w:rPr>
              <w:lastRenderedPageBreak/>
              <w:t>указанный запрос поступил организатору электронного аукциона не позднее чем за пять дней до даты окончания срока подачи заявок.</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Разъяснение положений Извещения не должно изменять его суть.</w:t>
            </w:r>
          </w:p>
        </w:tc>
      </w:tr>
      <w:tr w:rsidR="006C3C1D" w:rsidRPr="006C3C1D" w:rsidTr="006C3C1D">
        <w:tc>
          <w:tcPr>
            <w:tcW w:w="1135" w:type="dxa"/>
          </w:tcPr>
          <w:p w:rsidR="006C3C1D" w:rsidRPr="006C3C1D" w:rsidRDefault="006C3C1D" w:rsidP="006C3C1D">
            <w:pPr>
              <w:pStyle w:val="ConsPlusNormal"/>
              <w:spacing w:line="276" w:lineRule="auto"/>
              <w:ind w:left="83" w:right="4" w:firstLine="64"/>
              <w:jc w:val="center"/>
              <w:rPr>
                <w:rFonts w:ascii="Times New Roman" w:hAnsi="Times New Roman" w:cs="Times New Roman"/>
                <w:sz w:val="28"/>
                <w:szCs w:val="28"/>
              </w:rPr>
            </w:pPr>
            <w:r w:rsidRPr="006C3C1D">
              <w:rPr>
                <w:rFonts w:ascii="Times New Roman" w:hAnsi="Times New Roman" w:cs="Times New Roman"/>
                <w:sz w:val="28"/>
                <w:szCs w:val="28"/>
              </w:rPr>
              <w:lastRenderedPageBreak/>
              <w:t>12</w:t>
            </w:r>
          </w:p>
        </w:tc>
        <w:tc>
          <w:tcPr>
            <w:tcW w:w="2977" w:type="dxa"/>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Дата начала и окончания срока предоставления заинтересованным лицам разъяснений положений извещения</w:t>
            </w:r>
          </w:p>
        </w:tc>
        <w:tc>
          <w:tcPr>
            <w:tcW w:w="6520" w:type="dxa"/>
          </w:tcPr>
          <w:p w:rsidR="006C3C1D" w:rsidRPr="006C3C1D" w:rsidRDefault="006C3C1D" w:rsidP="006C3C1D">
            <w:pPr>
              <w:pStyle w:val="ConsPlusNormal"/>
              <w:spacing w:line="276" w:lineRule="auto"/>
              <w:ind w:firstLine="709"/>
              <w:rPr>
                <w:rFonts w:ascii="Times New Roman" w:hAnsi="Times New Roman" w:cs="Times New Roman"/>
                <w:sz w:val="28"/>
                <w:szCs w:val="28"/>
              </w:rPr>
            </w:pPr>
            <w:r w:rsidRPr="006C3C1D">
              <w:rPr>
                <w:rFonts w:ascii="Times New Roman" w:hAnsi="Times New Roman" w:cs="Times New Roman"/>
                <w:sz w:val="28"/>
                <w:szCs w:val="28"/>
              </w:rPr>
              <w:t>Дата начала предоставления разъяснений положений извещения:</w:t>
            </w:r>
          </w:p>
          <w:p w:rsidR="006C3C1D" w:rsidRPr="006C3C1D" w:rsidRDefault="006C3C1D" w:rsidP="006C3C1D">
            <w:pPr>
              <w:pStyle w:val="ConsPlusNormal"/>
              <w:spacing w:line="276" w:lineRule="auto"/>
              <w:ind w:firstLine="709"/>
              <w:rPr>
                <w:rFonts w:ascii="Times New Roman" w:hAnsi="Times New Roman" w:cs="Times New Roman"/>
                <w:sz w:val="28"/>
                <w:szCs w:val="28"/>
              </w:rPr>
            </w:pPr>
            <w:r w:rsidRPr="006C3C1D">
              <w:rPr>
                <w:rFonts w:ascii="Times New Roman" w:hAnsi="Times New Roman" w:cs="Times New Roman"/>
                <w:sz w:val="28"/>
                <w:szCs w:val="28"/>
              </w:rPr>
              <w:t>«____» __________________ 20__ г.</w:t>
            </w:r>
          </w:p>
          <w:p w:rsidR="006C3C1D" w:rsidRPr="006C3C1D" w:rsidRDefault="006C3C1D" w:rsidP="006C3C1D">
            <w:pPr>
              <w:pStyle w:val="ConsPlusNormal"/>
              <w:spacing w:line="276" w:lineRule="auto"/>
              <w:ind w:firstLine="709"/>
              <w:rPr>
                <w:rFonts w:ascii="Times New Roman" w:hAnsi="Times New Roman" w:cs="Times New Roman"/>
                <w:sz w:val="28"/>
                <w:szCs w:val="28"/>
              </w:rPr>
            </w:pPr>
            <w:r w:rsidRPr="006C3C1D">
              <w:rPr>
                <w:rFonts w:ascii="Times New Roman" w:hAnsi="Times New Roman" w:cs="Times New Roman"/>
                <w:sz w:val="28"/>
                <w:szCs w:val="28"/>
              </w:rPr>
              <w:t>Дата окончания предоставления разъяснений положений извещения:</w:t>
            </w:r>
          </w:p>
          <w:p w:rsidR="006C3C1D" w:rsidRPr="006C3C1D" w:rsidRDefault="006C3C1D" w:rsidP="006C3C1D">
            <w:pPr>
              <w:pStyle w:val="ConsPlusNormal"/>
              <w:spacing w:line="276" w:lineRule="auto"/>
              <w:ind w:firstLine="709"/>
              <w:rPr>
                <w:rFonts w:ascii="Times New Roman" w:hAnsi="Times New Roman" w:cs="Times New Roman"/>
                <w:sz w:val="28"/>
                <w:szCs w:val="28"/>
              </w:rPr>
            </w:pPr>
            <w:r w:rsidRPr="006C3C1D">
              <w:rPr>
                <w:rFonts w:ascii="Times New Roman" w:hAnsi="Times New Roman" w:cs="Times New Roman"/>
                <w:sz w:val="28"/>
                <w:szCs w:val="28"/>
              </w:rPr>
              <w:t>«____» __________________ 20__ г.</w:t>
            </w:r>
          </w:p>
        </w:tc>
      </w:tr>
      <w:tr w:rsidR="006C3C1D" w:rsidRPr="006C3C1D" w:rsidTr="006C3C1D">
        <w:tc>
          <w:tcPr>
            <w:tcW w:w="1135" w:type="dxa"/>
          </w:tcPr>
          <w:p w:rsidR="006C3C1D" w:rsidRPr="006C3C1D" w:rsidRDefault="006C3C1D" w:rsidP="006C3C1D">
            <w:pPr>
              <w:pStyle w:val="ConsPlusNormal"/>
              <w:spacing w:line="276" w:lineRule="auto"/>
              <w:ind w:firstLine="64"/>
              <w:jc w:val="center"/>
              <w:rPr>
                <w:rFonts w:ascii="Times New Roman" w:hAnsi="Times New Roman" w:cs="Times New Roman"/>
                <w:sz w:val="28"/>
                <w:szCs w:val="28"/>
              </w:rPr>
            </w:pPr>
            <w:r w:rsidRPr="006C3C1D">
              <w:rPr>
                <w:rFonts w:ascii="Times New Roman" w:hAnsi="Times New Roman" w:cs="Times New Roman"/>
                <w:sz w:val="28"/>
                <w:szCs w:val="28"/>
              </w:rPr>
              <w:t>13</w:t>
            </w:r>
          </w:p>
        </w:tc>
        <w:tc>
          <w:tcPr>
            <w:tcW w:w="2977" w:type="dxa"/>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Начальная (минимальная) цена договора (лота)</w:t>
            </w:r>
          </w:p>
        </w:tc>
        <w:tc>
          <w:tcPr>
            <w:tcW w:w="6520" w:type="dxa"/>
          </w:tcPr>
          <w:p w:rsidR="006C3C1D" w:rsidRPr="006C3C1D" w:rsidRDefault="006C3C1D" w:rsidP="006C3C1D">
            <w:pPr>
              <w:pStyle w:val="ConsPlusNormal"/>
              <w:spacing w:line="276" w:lineRule="auto"/>
              <w:ind w:firstLine="709"/>
              <w:rPr>
                <w:rFonts w:ascii="Times New Roman" w:hAnsi="Times New Roman" w:cs="Times New Roman"/>
                <w:sz w:val="28"/>
                <w:szCs w:val="28"/>
              </w:rPr>
            </w:pPr>
            <w:r w:rsidRPr="006C3C1D">
              <w:rPr>
                <w:rFonts w:ascii="Times New Roman" w:hAnsi="Times New Roman" w:cs="Times New Roman"/>
                <w:sz w:val="28"/>
                <w:szCs w:val="28"/>
              </w:rPr>
              <w:t>Начальная (минимальная) цена договора (лота) устанавливается в размере</w:t>
            </w:r>
          </w:p>
          <w:p w:rsidR="006C3C1D" w:rsidRPr="006C3C1D" w:rsidRDefault="006C3C1D" w:rsidP="006C3C1D">
            <w:pPr>
              <w:pStyle w:val="ConsPlusNormal"/>
              <w:spacing w:line="276" w:lineRule="auto"/>
              <w:ind w:firstLine="709"/>
              <w:rPr>
                <w:rFonts w:ascii="Times New Roman" w:hAnsi="Times New Roman" w:cs="Times New Roman"/>
                <w:sz w:val="28"/>
                <w:szCs w:val="28"/>
              </w:rPr>
            </w:pPr>
            <w:r w:rsidRPr="006C3C1D">
              <w:rPr>
                <w:rFonts w:ascii="Times New Roman" w:hAnsi="Times New Roman" w:cs="Times New Roman"/>
                <w:sz w:val="28"/>
                <w:szCs w:val="28"/>
              </w:rPr>
              <w:t>__________________________________</w:t>
            </w:r>
          </w:p>
        </w:tc>
      </w:tr>
      <w:tr w:rsidR="006C3C1D" w:rsidRPr="006C3C1D" w:rsidTr="006C3C1D">
        <w:tc>
          <w:tcPr>
            <w:tcW w:w="1135" w:type="dxa"/>
          </w:tcPr>
          <w:p w:rsidR="006C3C1D" w:rsidRPr="006C3C1D" w:rsidRDefault="006C3C1D" w:rsidP="006C3C1D">
            <w:pPr>
              <w:pStyle w:val="ConsPlusNormal"/>
              <w:spacing w:line="276" w:lineRule="auto"/>
              <w:ind w:firstLine="64"/>
              <w:jc w:val="center"/>
              <w:rPr>
                <w:rFonts w:ascii="Times New Roman" w:hAnsi="Times New Roman" w:cs="Times New Roman"/>
                <w:sz w:val="28"/>
                <w:szCs w:val="28"/>
              </w:rPr>
            </w:pPr>
            <w:r w:rsidRPr="006C3C1D">
              <w:rPr>
                <w:rFonts w:ascii="Times New Roman" w:hAnsi="Times New Roman" w:cs="Times New Roman"/>
                <w:sz w:val="28"/>
                <w:szCs w:val="28"/>
              </w:rPr>
              <w:t>14</w:t>
            </w:r>
          </w:p>
        </w:tc>
        <w:tc>
          <w:tcPr>
            <w:tcW w:w="2977" w:type="dxa"/>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«Шаг аукциона»</w:t>
            </w:r>
          </w:p>
        </w:tc>
        <w:tc>
          <w:tcPr>
            <w:tcW w:w="6520" w:type="dxa"/>
          </w:tcPr>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 xml:space="preserve">«Шаг аукциона» составляет ________ рублей </w:t>
            </w:r>
          </w:p>
        </w:tc>
      </w:tr>
      <w:tr w:rsidR="006C3C1D" w:rsidRPr="006C3C1D" w:rsidTr="006C3C1D">
        <w:tc>
          <w:tcPr>
            <w:tcW w:w="1135" w:type="dxa"/>
          </w:tcPr>
          <w:p w:rsidR="006C3C1D" w:rsidRPr="006C3C1D" w:rsidRDefault="006C3C1D" w:rsidP="006C3C1D">
            <w:pPr>
              <w:pStyle w:val="ConsPlusNormal"/>
              <w:spacing w:line="276" w:lineRule="auto"/>
              <w:ind w:firstLine="64"/>
              <w:jc w:val="center"/>
              <w:rPr>
                <w:rFonts w:ascii="Times New Roman" w:hAnsi="Times New Roman" w:cs="Times New Roman"/>
                <w:sz w:val="28"/>
                <w:szCs w:val="28"/>
              </w:rPr>
            </w:pPr>
            <w:r w:rsidRPr="006C3C1D">
              <w:rPr>
                <w:rFonts w:ascii="Times New Roman" w:hAnsi="Times New Roman" w:cs="Times New Roman"/>
                <w:sz w:val="28"/>
                <w:szCs w:val="28"/>
              </w:rPr>
              <w:t>15</w:t>
            </w:r>
          </w:p>
        </w:tc>
        <w:tc>
          <w:tcPr>
            <w:tcW w:w="2977" w:type="dxa"/>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Требования о задатке, размер задатка и порядок его внесения, срок и порядок возврата задатка</w:t>
            </w:r>
          </w:p>
        </w:tc>
        <w:tc>
          <w:tcPr>
            <w:tcW w:w="6520" w:type="dxa"/>
          </w:tcPr>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Для участия в аукционе устанавливается требование о внесении задатка.</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Срок внесения задатка</w:t>
            </w:r>
            <w:r w:rsidRPr="006C3C1D">
              <w:rPr>
                <w:rStyle w:val="af0"/>
                <w:rFonts w:ascii="Times New Roman" w:hAnsi="Times New Roman" w:cs="Times New Roman"/>
                <w:sz w:val="28"/>
                <w:szCs w:val="28"/>
              </w:rPr>
              <w:footnoteReference w:id="1"/>
            </w:r>
            <w:r w:rsidRPr="006C3C1D">
              <w:rPr>
                <w:rFonts w:ascii="Times New Roman" w:hAnsi="Times New Roman" w:cs="Times New Roman"/>
                <w:sz w:val="28"/>
                <w:szCs w:val="28"/>
              </w:rPr>
              <w:t xml:space="preserve">: с ___ по ___ </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Размер задатка составляет ______________ рублей.</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В целях исполнения требований о внесении задатка 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 xml:space="preserve">Перечисление денежных средств на счёт оператора электронной площадки производится </w:t>
            </w:r>
            <w:r w:rsidRPr="006C3C1D">
              <w:rPr>
                <w:rFonts w:ascii="Times New Roman" w:hAnsi="Times New Roman" w:cs="Times New Roman"/>
                <w:sz w:val="28"/>
                <w:szCs w:val="28"/>
              </w:rPr>
              <w:br/>
              <w:t>в соответствии с регламентом оператора электронной площадки, по следующим реквизитам:</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________________________________________________________</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Назначение платежа:</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________________________________________________________</w:t>
            </w:r>
          </w:p>
        </w:tc>
      </w:tr>
      <w:tr w:rsidR="006C3C1D" w:rsidRPr="006C3C1D" w:rsidTr="006C3C1D">
        <w:tc>
          <w:tcPr>
            <w:tcW w:w="1135" w:type="dxa"/>
          </w:tcPr>
          <w:p w:rsidR="006C3C1D" w:rsidRPr="006C3C1D" w:rsidRDefault="006C3C1D" w:rsidP="006C3C1D">
            <w:pPr>
              <w:pStyle w:val="ConsPlusNormal"/>
              <w:spacing w:line="276" w:lineRule="auto"/>
              <w:ind w:firstLine="64"/>
              <w:jc w:val="center"/>
              <w:rPr>
                <w:rFonts w:ascii="Times New Roman" w:hAnsi="Times New Roman" w:cs="Times New Roman"/>
                <w:sz w:val="28"/>
                <w:szCs w:val="28"/>
              </w:rPr>
            </w:pPr>
            <w:r w:rsidRPr="006C3C1D">
              <w:rPr>
                <w:rFonts w:ascii="Times New Roman" w:hAnsi="Times New Roman" w:cs="Times New Roman"/>
                <w:sz w:val="28"/>
                <w:szCs w:val="28"/>
              </w:rPr>
              <w:t>16</w:t>
            </w:r>
          </w:p>
        </w:tc>
        <w:tc>
          <w:tcPr>
            <w:tcW w:w="2977" w:type="dxa"/>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Порядок подачи заявки</w:t>
            </w:r>
          </w:p>
        </w:tc>
        <w:tc>
          <w:tcPr>
            <w:tcW w:w="6520" w:type="dxa"/>
          </w:tcPr>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 xml:space="preserve">Лица, прошедшие регистрацию </w:t>
            </w:r>
            <w:r w:rsidRPr="006C3C1D">
              <w:rPr>
                <w:rFonts w:ascii="Times New Roman" w:hAnsi="Times New Roman" w:cs="Times New Roman"/>
                <w:sz w:val="28"/>
                <w:szCs w:val="28"/>
              </w:rPr>
              <w:br/>
              <w:t xml:space="preserve">на электронной площадке, вправе подать заявку </w:t>
            </w:r>
            <w:r w:rsidRPr="006C3C1D">
              <w:rPr>
                <w:rFonts w:ascii="Times New Roman" w:hAnsi="Times New Roman" w:cs="Times New Roman"/>
                <w:sz w:val="28"/>
                <w:szCs w:val="28"/>
              </w:rPr>
              <w:br/>
            </w:r>
            <w:r w:rsidRPr="006C3C1D">
              <w:rPr>
                <w:rFonts w:ascii="Times New Roman" w:hAnsi="Times New Roman" w:cs="Times New Roman"/>
                <w:sz w:val="28"/>
                <w:szCs w:val="28"/>
              </w:rPr>
              <w:lastRenderedPageBreak/>
              <w:t>в электронной форме на участие в электронном аукционе в срок, указанный в пункте 18 Извещения.</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 xml:space="preserve">По истечению срока подачи заявок, установленного пунктом 18 Извещения, заявки </w:t>
            </w:r>
            <w:r w:rsidRPr="006C3C1D">
              <w:rPr>
                <w:rFonts w:ascii="Times New Roman" w:hAnsi="Times New Roman" w:cs="Times New Roman"/>
                <w:sz w:val="28"/>
                <w:szCs w:val="28"/>
              </w:rPr>
              <w:br/>
              <w:t>на участие в аукционе не принимаются.</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 xml:space="preserve">В течение срока, определенного регламентом электронной площадки, после получения заявки </w:t>
            </w:r>
            <w:r w:rsidRPr="006C3C1D">
              <w:rPr>
                <w:rFonts w:ascii="Times New Roman" w:hAnsi="Times New Roman" w:cs="Times New Roman"/>
                <w:sz w:val="28"/>
                <w:szCs w:val="28"/>
              </w:rPr>
              <w:br/>
              <w:t xml:space="preserve">на участие в электронном аукционе оператор электронной площадки обязан присвоить </w:t>
            </w:r>
            <w:r w:rsidRPr="006C3C1D">
              <w:rPr>
                <w:rFonts w:ascii="Times New Roman" w:hAnsi="Times New Roman" w:cs="Times New Roman"/>
                <w:sz w:val="28"/>
                <w:szCs w:val="28"/>
              </w:rPr>
              <w:br/>
              <w:t>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w:t>
            </w:r>
          </w:p>
        </w:tc>
      </w:tr>
      <w:tr w:rsidR="006C3C1D" w:rsidRPr="006C3C1D" w:rsidTr="006C3C1D">
        <w:tc>
          <w:tcPr>
            <w:tcW w:w="1135" w:type="dxa"/>
          </w:tcPr>
          <w:p w:rsidR="006C3C1D" w:rsidRPr="006C3C1D" w:rsidRDefault="006C3C1D" w:rsidP="006C3C1D">
            <w:pPr>
              <w:pStyle w:val="ConsPlusNormal"/>
              <w:spacing w:line="276" w:lineRule="auto"/>
              <w:jc w:val="center"/>
              <w:rPr>
                <w:rFonts w:ascii="Times New Roman" w:hAnsi="Times New Roman" w:cs="Times New Roman"/>
                <w:sz w:val="28"/>
                <w:szCs w:val="28"/>
              </w:rPr>
            </w:pPr>
            <w:r w:rsidRPr="006C3C1D">
              <w:rPr>
                <w:rFonts w:ascii="Times New Roman" w:hAnsi="Times New Roman" w:cs="Times New Roman"/>
                <w:sz w:val="28"/>
                <w:szCs w:val="28"/>
              </w:rPr>
              <w:lastRenderedPageBreak/>
              <w:t>17</w:t>
            </w:r>
          </w:p>
        </w:tc>
        <w:tc>
          <w:tcPr>
            <w:tcW w:w="2977" w:type="dxa"/>
          </w:tcPr>
          <w:p w:rsidR="006C3C1D" w:rsidRPr="006C3C1D" w:rsidRDefault="006C3C1D" w:rsidP="006C3C1D">
            <w:pPr>
              <w:pStyle w:val="ConsPlusNormal"/>
              <w:spacing w:line="276" w:lineRule="auto"/>
              <w:jc w:val="both"/>
              <w:rPr>
                <w:rFonts w:ascii="Times New Roman" w:hAnsi="Times New Roman" w:cs="Times New Roman"/>
                <w:sz w:val="28"/>
                <w:szCs w:val="28"/>
              </w:rPr>
            </w:pPr>
            <w:r w:rsidRPr="006C3C1D">
              <w:rPr>
                <w:rFonts w:ascii="Times New Roman" w:hAnsi="Times New Roman" w:cs="Times New Roman"/>
                <w:sz w:val="28"/>
                <w:szCs w:val="28"/>
              </w:rPr>
              <w:t>Порядок отзыва заявки</w:t>
            </w:r>
          </w:p>
        </w:tc>
        <w:tc>
          <w:tcPr>
            <w:tcW w:w="6520" w:type="dxa"/>
          </w:tcPr>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6C3C1D" w:rsidRPr="006C3C1D" w:rsidTr="006C3C1D">
        <w:tc>
          <w:tcPr>
            <w:tcW w:w="1135" w:type="dxa"/>
          </w:tcPr>
          <w:p w:rsidR="006C3C1D" w:rsidRPr="006C3C1D" w:rsidRDefault="006C3C1D" w:rsidP="006C3C1D">
            <w:pPr>
              <w:pStyle w:val="ConsPlusNormal"/>
              <w:spacing w:line="276" w:lineRule="auto"/>
              <w:ind w:left="83"/>
              <w:jc w:val="center"/>
              <w:rPr>
                <w:rFonts w:ascii="Times New Roman" w:hAnsi="Times New Roman" w:cs="Times New Roman"/>
                <w:sz w:val="28"/>
                <w:szCs w:val="28"/>
              </w:rPr>
            </w:pPr>
            <w:r w:rsidRPr="006C3C1D">
              <w:rPr>
                <w:rFonts w:ascii="Times New Roman" w:hAnsi="Times New Roman" w:cs="Times New Roman"/>
                <w:sz w:val="28"/>
                <w:szCs w:val="28"/>
              </w:rPr>
              <w:t>18</w:t>
            </w:r>
          </w:p>
        </w:tc>
        <w:tc>
          <w:tcPr>
            <w:tcW w:w="2977" w:type="dxa"/>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Дата, время начала и окончания срока подачи заявок</w:t>
            </w:r>
          </w:p>
        </w:tc>
        <w:tc>
          <w:tcPr>
            <w:tcW w:w="6520" w:type="dxa"/>
          </w:tcPr>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С ______ час. _____ мин. по московскому времени</w:t>
            </w:r>
          </w:p>
          <w:p w:rsidR="006C3C1D" w:rsidRPr="006C3C1D" w:rsidRDefault="006C3C1D" w:rsidP="006C3C1D">
            <w:pPr>
              <w:pStyle w:val="ConsPlusNormal"/>
              <w:spacing w:line="276" w:lineRule="auto"/>
              <w:ind w:firstLine="709"/>
              <w:rPr>
                <w:rFonts w:ascii="Times New Roman" w:hAnsi="Times New Roman" w:cs="Times New Roman"/>
                <w:sz w:val="28"/>
                <w:szCs w:val="28"/>
              </w:rPr>
            </w:pPr>
            <w:r w:rsidRPr="006C3C1D">
              <w:rPr>
                <w:rFonts w:ascii="Times New Roman" w:hAnsi="Times New Roman" w:cs="Times New Roman"/>
                <w:sz w:val="28"/>
                <w:szCs w:val="28"/>
              </w:rPr>
              <w:t>«____»  ______________ 20__ г.</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до _____ час. _____ мин. по московскому времени</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«____» ______________ 20__ г.</w:t>
            </w:r>
          </w:p>
        </w:tc>
      </w:tr>
      <w:tr w:rsidR="006C3C1D" w:rsidRPr="006C3C1D" w:rsidTr="006C3C1D">
        <w:tc>
          <w:tcPr>
            <w:tcW w:w="1135" w:type="dxa"/>
          </w:tcPr>
          <w:p w:rsidR="006C3C1D" w:rsidRPr="006C3C1D" w:rsidRDefault="006C3C1D" w:rsidP="006C3C1D">
            <w:pPr>
              <w:pStyle w:val="ConsPlusNormal"/>
              <w:spacing w:line="276" w:lineRule="auto"/>
              <w:jc w:val="center"/>
              <w:rPr>
                <w:rFonts w:ascii="Times New Roman" w:hAnsi="Times New Roman" w:cs="Times New Roman"/>
                <w:sz w:val="28"/>
                <w:szCs w:val="28"/>
              </w:rPr>
            </w:pPr>
            <w:r w:rsidRPr="006C3C1D">
              <w:rPr>
                <w:rFonts w:ascii="Times New Roman" w:hAnsi="Times New Roman" w:cs="Times New Roman"/>
                <w:sz w:val="28"/>
                <w:szCs w:val="28"/>
              </w:rPr>
              <w:t>19</w:t>
            </w:r>
          </w:p>
        </w:tc>
        <w:tc>
          <w:tcPr>
            <w:tcW w:w="2977" w:type="dxa"/>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Дата окончания рассмотрения заявок</w:t>
            </w:r>
          </w:p>
          <w:p w:rsidR="006C3C1D" w:rsidRPr="006C3C1D" w:rsidRDefault="006C3C1D" w:rsidP="006C3C1D">
            <w:pPr>
              <w:pStyle w:val="ConsPlusNormal"/>
              <w:spacing w:line="276" w:lineRule="auto"/>
              <w:jc w:val="both"/>
              <w:rPr>
                <w:rFonts w:ascii="Times New Roman" w:hAnsi="Times New Roman" w:cs="Times New Roman"/>
                <w:sz w:val="28"/>
                <w:szCs w:val="28"/>
              </w:rPr>
            </w:pPr>
          </w:p>
        </w:tc>
        <w:tc>
          <w:tcPr>
            <w:tcW w:w="6520" w:type="dxa"/>
          </w:tcPr>
          <w:p w:rsidR="006C3C1D" w:rsidRPr="006C3C1D" w:rsidRDefault="006C3C1D" w:rsidP="006C3C1D">
            <w:pPr>
              <w:pStyle w:val="ConsPlusNormal"/>
              <w:spacing w:line="276" w:lineRule="auto"/>
              <w:ind w:firstLine="709"/>
              <w:rPr>
                <w:rFonts w:ascii="Times New Roman" w:hAnsi="Times New Roman" w:cs="Times New Roman"/>
                <w:sz w:val="28"/>
                <w:szCs w:val="28"/>
              </w:rPr>
            </w:pPr>
          </w:p>
          <w:p w:rsidR="006C3C1D" w:rsidRPr="006C3C1D" w:rsidRDefault="006C3C1D" w:rsidP="006C3C1D">
            <w:pPr>
              <w:pStyle w:val="ConsPlusNormal"/>
              <w:spacing w:line="276" w:lineRule="auto"/>
              <w:ind w:firstLine="709"/>
              <w:rPr>
                <w:rFonts w:ascii="Times New Roman" w:hAnsi="Times New Roman" w:cs="Times New Roman"/>
                <w:sz w:val="28"/>
                <w:szCs w:val="28"/>
              </w:rPr>
            </w:pPr>
            <w:r w:rsidRPr="006C3C1D">
              <w:rPr>
                <w:rFonts w:ascii="Times New Roman" w:hAnsi="Times New Roman" w:cs="Times New Roman"/>
                <w:sz w:val="28"/>
                <w:szCs w:val="28"/>
              </w:rPr>
              <w:t>«____» ______________ 20__ г.</w:t>
            </w:r>
          </w:p>
          <w:p w:rsidR="006C3C1D" w:rsidRPr="006C3C1D" w:rsidRDefault="006C3C1D" w:rsidP="006C3C1D">
            <w:pPr>
              <w:pStyle w:val="ConsPlusNormal"/>
              <w:spacing w:line="276" w:lineRule="auto"/>
              <w:ind w:firstLine="709"/>
              <w:rPr>
                <w:rFonts w:ascii="Times New Roman" w:hAnsi="Times New Roman" w:cs="Times New Roman"/>
                <w:sz w:val="28"/>
                <w:szCs w:val="28"/>
              </w:rPr>
            </w:pPr>
          </w:p>
        </w:tc>
      </w:tr>
      <w:tr w:rsidR="006C3C1D" w:rsidRPr="006C3C1D" w:rsidTr="006C3C1D">
        <w:tc>
          <w:tcPr>
            <w:tcW w:w="1135" w:type="dxa"/>
          </w:tcPr>
          <w:p w:rsidR="006C3C1D" w:rsidRPr="006C3C1D" w:rsidRDefault="006C3C1D" w:rsidP="006C3C1D">
            <w:pPr>
              <w:pStyle w:val="ConsPlusNormal"/>
              <w:spacing w:line="276" w:lineRule="auto"/>
              <w:jc w:val="center"/>
              <w:rPr>
                <w:rFonts w:ascii="Times New Roman" w:hAnsi="Times New Roman" w:cs="Times New Roman"/>
                <w:sz w:val="28"/>
                <w:szCs w:val="28"/>
              </w:rPr>
            </w:pPr>
            <w:r w:rsidRPr="006C3C1D">
              <w:rPr>
                <w:rFonts w:ascii="Times New Roman" w:hAnsi="Times New Roman" w:cs="Times New Roman"/>
                <w:sz w:val="28"/>
                <w:szCs w:val="28"/>
              </w:rPr>
              <w:lastRenderedPageBreak/>
              <w:t>20</w:t>
            </w:r>
          </w:p>
        </w:tc>
        <w:tc>
          <w:tcPr>
            <w:tcW w:w="2977" w:type="dxa"/>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Дата и время проведения электронного аукциона</w:t>
            </w:r>
          </w:p>
        </w:tc>
        <w:tc>
          <w:tcPr>
            <w:tcW w:w="6520" w:type="dxa"/>
            <w:vAlign w:val="center"/>
          </w:tcPr>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«____» _______________ 20__ г.</w:t>
            </w:r>
          </w:p>
          <w:p w:rsidR="006C3C1D" w:rsidRPr="006C3C1D" w:rsidRDefault="006C3C1D" w:rsidP="006C3C1D">
            <w:pPr>
              <w:pStyle w:val="ConsPlusNormal"/>
              <w:spacing w:line="276" w:lineRule="auto"/>
              <w:ind w:firstLine="709"/>
              <w:rPr>
                <w:rFonts w:ascii="Times New Roman" w:hAnsi="Times New Roman" w:cs="Times New Roman"/>
                <w:sz w:val="28"/>
                <w:szCs w:val="28"/>
              </w:rPr>
            </w:pPr>
          </w:p>
          <w:p w:rsidR="006C3C1D" w:rsidRPr="006C3C1D" w:rsidRDefault="006C3C1D" w:rsidP="006C3C1D">
            <w:pPr>
              <w:pStyle w:val="ConsPlusNormal"/>
              <w:spacing w:line="276" w:lineRule="auto"/>
              <w:ind w:firstLine="709"/>
              <w:rPr>
                <w:rFonts w:ascii="Times New Roman" w:hAnsi="Times New Roman" w:cs="Times New Roman"/>
                <w:sz w:val="28"/>
                <w:szCs w:val="28"/>
              </w:rPr>
            </w:pPr>
            <w:r w:rsidRPr="006C3C1D">
              <w:rPr>
                <w:rFonts w:ascii="Times New Roman" w:hAnsi="Times New Roman" w:cs="Times New Roman"/>
                <w:sz w:val="28"/>
                <w:szCs w:val="28"/>
              </w:rPr>
              <w:t>С ______ час. _____ мин. по московскому времени</w:t>
            </w:r>
          </w:p>
        </w:tc>
      </w:tr>
      <w:tr w:rsidR="006C3C1D" w:rsidRPr="006C3C1D" w:rsidTr="006C3C1D">
        <w:tc>
          <w:tcPr>
            <w:tcW w:w="1135" w:type="dxa"/>
          </w:tcPr>
          <w:p w:rsidR="006C3C1D" w:rsidRPr="006C3C1D" w:rsidRDefault="006C3C1D" w:rsidP="006C3C1D">
            <w:pPr>
              <w:pStyle w:val="ConsPlusNormal"/>
              <w:spacing w:line="276" w:lineRule="auto"/>
              <w:jc w:val="center"/>
              <w:rPr>
                <w:rFonts w:ascii="Times New Roman" w:hAnsi="Times New Roman" w:cs="Times New Roman"/>
                <w:sz w:val="28"/>
                <w:szCs w:val="28"/>
              </w:rPr>
            </w:pPr>
            <w:r w:rsidRPr="006C3C1D">
              <w:rPr>
                <w:rFonts w:ascii="Times New Roman" w:hAnsi="Times New Roman" w:cs="Times New Roman"/>
                <w:sz w:val="28"/>
                <w:szCs w:val="28"/>
              </w:rPr>
              <w:t>21</w:t>
            </w:r>
          </w:p>
        </w:tc>
        <w:tc>
          <w:tcPr>
            <w:tcW w:w="2977" w:type="dxa"/>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Условия признания участника электронного аукциона победителем электронного аукциона</w:t>
            </w:r>
          </w:p>
        </w:tc>
        <w:tc>
          <w:tcPr>
            <w:tcW w:w="6520" w:type="dxa"/>
          </w:tcPr>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 xml:space="preserve">Победителем электронного аукциона признается его участник, заявка которого соответствует требованиям, установленным </w:t>
            </w:r>
            <w:r w:rsidRPr="006C3C1D">
              <w:rPr>
                <w:rFonts w:ascii="Times New Roman" w:hAnsi="Times New Roman" w:cs="Times New Roman"/>
                <w:sz w:val="28"/>
                <w:szCs w:val="28"/>
              </w:rPr>
              <w:br/>
              <w:t>в извещении, предложивший наиболее высокую цену договора (лота)</w:t>
            </w:r>
          </w:p>
        </w:tc>
      </w:tr>
      <w:tr w:rsidR="006C3C1D" w:rsidRPr="006C3C1D" w:rsidTr="006C3C1D">
        <w:tc>
          <w:tcPr>
            <w:tcW w:w="1135" w:type="dxa"/>
          </w:tcPr>
          <w:p w:rsidR="006C3C1D" w:rsidRPr="006C3C1D" w:rsidRDefault="006C3C1D" w:rsidP="006C3C1D">
            <w:pPr>
              <w:pStyle w:val="ConsPlusNormal"/>
              <w:spacing w:line="276" w:lineRule="auto"/>
              <w:jc w:val="center"/>
              <w:rPr>
                <w:rFonts w:ascii="Times New Roman" w:hAnsi="Times New Roman" w:cs="Times New Roman"/>
                <w:sz w:val="28"/>
                <w:szCs w:val="28"/>
              </w:rPr>
            </w:pPr>
            <w:r w:rsidRPr="006C3C1D">
              <w:rPr>
                <w:rFonts w:ascii="Times New Roman" w:hAnsi="Times New Roman" w:cs="Times New Roman"/>
                <w:sz w:val="28"/>
                <w:szCs w:val="28"/>
              </w:rPr>
              <w:t>22</w:t>
            </w:r>
          </w:p>
        </w:tc>
        <w:tc>
          <w:tcPr>
            <w:tcW w:w="2977" w:type="dxa"/>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Условия признания победителя либо единственного участника электронного аукциона уклонившимся от заключения договора</w:t>
            </w:r>
          </w:p>
        </w:tc>
        <w:tc>
          <w:tcPr>
            <w:tcW w:w="6520" w:type="dxa"/>
          </w:tcPr>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w:t>
            </w:r>
          </w:p>
        </w:tc>
      </w:tr>
      <w:tr w:rsidR="006C3C1D" w:rsidRPr="006C3C1D" w:rsidTr="006C3C1D">
        <w:tc>
          <w:tcPr>
            <w:tcW w:w="1135" w:type="dxa"/>
          </w:tcPr>
          <w:p w:rsidR="006C3C1D" w:rsidRPr="006C3C1D" w:rsidRDefault="006C3C1D" w:rsidP="006C3C1D">
            <w:pPr>
              <w:pStyle w:val="ConsPlusNormal"/>
              <w:spacing w:line="276" w:lineRule="auto"/>
              <w:jc w:val="center"/>
              <w:rPr>
                <w:rFonts w:ascii="Times New Roman" w:hAnsi="Times New Roman" w:cs="Times New Roman"/>
                <w:sz w:val="28"/>
                <w:szCs w:val="28"/>
              </w:rPr>
            </w:pPr>
            <w:r w:rsidRPr="006C3C1D">
              <w:rPr>
                <w:rFonts w:ascii="Times New Roman" w:hAnsi="Times New Roman" w:cs="Times New Roman"/>
                <w:sz w:val="28"/>
                <w:szCs w:val="28"/>
              </w:rPr>
              <w:t>23</w:t>
            </w:r>
          </w:p>
        </w:tc>
        <w:tc>
          <w:tcPr>
            <w:tcW w:w="2977" w:type="dxa"/>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Срок и порядок заключения договора</w:t>
            </w:r>
          </w:p>
        </w:tc>
        <w:tc>
          <w:tcPr>
            <w:tcW w:w="6520" w:type="dxa"/>
          </w:tcPr>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 xml:space="preserve">Заключение договора осуществляется </w:t>
            </w:r>
            <w:r w:rsidRPr="006C3C1D">
              <w:rPr>
                <w:rFonts w:ascii="Times New Roman" w:hAnsi="Times New Roman" w:cs="Times New Roman"/>
                <w:sz w:val="28"/>
                <w:szCs w:val="28"/>
              </w:rPr>
              <w:br/>
              <w:t xml:space="preserve">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 утвержденным  __________________ </w:t>
            </w:r>
            <w:r w:rsidRPr="006C3C1D">
              <w:rPr>
                <w:rFonts w:ascii="Times New Roman" w:hAnsi="Times New Roman" w:cs="Times New Roman"/>
                <w:sz w:val="28"/>
                <w:szCs w:val="28"/>
              </w:rPr>
              <w:br/>
              <w:t>(далее – Положение).</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 xml:space="preserve">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w:t>
            </w:r>
            <w:r w:rsidRPr="006C3C1D">
              <w:rPr>
                <w:rFonts w:ascii="Times New Roman" w:hAnsi="Times New Roman" w:cs="Times New Roman"/>
                <w:sz w:val="28"/>
                <w:szCs w:val="28"/>
              </w:rPr>
              <w:br/>
              <w:t xml:space="preserve">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w:t>
            </w:r>
            <w:r w:rsidRPr="006C3C1D">
              <w:rPr>
                <w:rFonts w:ascii="Times New Roman" w:hAnsi="Times New Roman" w:cs="Times New Roman"/>
                <w:sz w:val="28"/>
                <w:szCs w:val="28"/>
              </w:rPr>
              <w:lastRenderedPageBreak/>
              <w:t>(минимальная) цена договора (лота) при заключении договора с единственным участником электронного аукциона.</w:t>
            </w:r>
          </w:p>
          <w:p w:rsidR="006C3C1D" w:rsidRPr="006C3C1D" w:rsidRDefault="006C3C1D" w:rsidP="006C3C1D">
            <w:pPr>
              <w:pStyle w:val="ConsPlusNormal"/>
              <w:spacing w:line="276" w:lineRule="auto"/>
              <w:ind w:firstLine="709"/>
              <w:jc w:val="both"/>
              <w:rPr>
                <w:rFonts w:ascii="Times New Roman" w:hAnsi="Times New Roman" w:cs="Times New Roman"/>
                <w:color w:val="000000" w:themeColor="text1"/>
                <w:sz w:val="28"/>
                <w:szCs w:val="28"/>
              </w:rPr>
            </w:pPr>
            <w:r w:rsidRPr="006C3C1D">
              <w:rPr>
                <w:rFonts w:ascii="Times New Roman" w:hAnsi="Times New Roman" w:cs="Times New Roman"/>
                <w:color w:val="000000" w:themeColor="text1"/>
                <w:sz w:val="28"/>
                <w:szCs w:val="28"/>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color w:val="000000" w:themeColor="text1"/>
                <w:sz w:val="28"/>
                <w:szCs w:val="28"/>
              </w:rPr>
              <w:t xml:space="preserve">Не позднее двух рабочих дней, следующих </w:t>
            </w:r>
            <w:r w:rsidRPr="006C3C1D">
              <w:rPr>
                <w:rFonts w:ascii="Times New Roman" w:hAnsi="Times New Roman" w:cs="Times New Roman"/>
                <w:color w:val="000000" w:themeColor="text1"/>
                <w:sz w:val="28"/>
                <w:szCs w:val="28"/>
              </w:rPr>
              <w:br/>
              <w:t xml:space="preserve">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w:t>
            </w:r>
            <w:r w:rsidRPr="006C3C1D">
              <w:rPr>
                <w:rFonts w:ascii="Times New Roman" w:hAnsi="Times New Roman" w:cs="Times New Roman"/>
                <w:color w:val="000000" w:themeColor="text1"/>
                <w:sz w:val="28"/>
                <w:szCs w:val="28"/>
              </w:rPr>
              <w:br/>
              <w:t xml:space="preserve">в пункте 19.2 Положения, организатор электронного аукциона обязан подписать представленный договор. </w:t>
            </w:r>
          </w:p>
        </w:tc>
      </w:tr>
      <w:tr w:rsidR="006C3C1D" w:rsidRPr="006C3C1D" w:rsidTr="006C3C1D">
        <w:tc>
          <w:tcPr>
            <w:tcW w:w="1135" w:type="dxa"/>
          </w:tcPr>
          <w:p w:rsidR="006C3C1D" w:rsidRPr="006C3C1D" w:rsidRDefault="006C3C1D" w:rsidP="006C3C1D">
            <w:pPr>
              <w:pStyle w:val="ConsPlusNormal"/>
              <w:spacing w:line="276" w:lineRule="auto"/>
              <w:jc w:val="center"/>
              <w:rPr>
                <w:rFonts w:ascii="Times New Roman" w:hAnsi="Times New Roman" w:cs="Times New Roman"/>
                <w:sz w:val="28"/>
                <w:szCs w:val="28"/>
              </w:rPr>
            </w:pPr>
            <w:r w:rsidRPr="006C3C1D">
              <w:rPr>
                <w:rFonts w:ascii="Times New Roman" w:hAnsi="Times New Roman" w:cs="Times New Roman"/>
                <w:sz w:val="28"/>
                <w:szCs w:val="28"/>
              </w:rPr>
              <w:lastRenderedPageBreak/>
              <w:t>24</w:t>
            </w:r>
          </w:p>
        </w:tc>
        <w:tc>
          <w:tcPr>
            <w:tcW w:w="2977" w:type="dxa"/>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Форма, сроки и порядок оплаты по договору</w:t>
            </w:r>
          </w:p>
        </w:tc>
        <w:tc>
          <w:tcPr>
            <w:tcW w:w="6520" w:type="dxa"/>
          </w:tcPr>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Форма, сроки и порядок оплаты определены проектом договора</w:t>
            </w:r>
          </w:p>
        </w:tc>
      </w:tr>
    </w:tbl>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jc w:val="center"/>
        <w:outlineLvl w:val="2"/>
        <w:rPr>
          <w:rFonts w:ascii="Times New Roman" w:hAnsi="Times New Roman" w:cs="Times New Roman"/>
          <w:sz w:val="28"/>
          <w:szCs w:val="28"/>
        </w:rPr>
      </w:pPr>
      <w:r w:rsidRPr="006C3C1D">
        <w:rPr>
          <w:rFonts w:ascii="Times New Roman" w:hAnsi="Times New Roman" w:cs="Times New Roman"/>
          <w:sz w:val="28"/>
          <w:szCs w:val="28"/>
        </w:rPr>
        <w:t>2. Сведения о нестационарном торговом объекте</w:t>
      </w:r>
      <w:r w:rsidRPr="006C3C1D">
        <w:rPr>
          <w:rStyle w:val="af0"/>
          <w:rFonts w:ascii="Times New Roman" w:hAnsi="Times New Roman" w:cs="Times New Roman"/>
          <w:sz w:val="28"/>
          <w:szCs w:val="28"/>
        </w:rPr>
        <w:footnoteReference w:id="2"/>
      </w:r>
      <w:r w:rsidRPr="006C3C1D">
        <w:rPr>
          <w:rFonts w:ascii="Times New Roman" w:hAnsi="Times New Roman" w:cs="Times New Roman"/>
          <w:sz w:val="28"/>
          <w:szCs w:val="28"/>
        </w:rPr>
        <w:t xml:space="preserve"> </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Лот № 1</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p>
    <w:p w:rsidR="006C3C1D" w:rsidRPr="006C3C1D" w:rsidRDefault="006C3C1D" w:rsidP="006C3C1D">
      <w:pPr>
        <w:spacing w:line="276" w:lineRule="auto"/>
        <w:ind w:firstLine="709"/>
        <w:rPr>
          <w:szCs w:val="28"/>
        </w:rPr>
        <w:sectPr w:rsidR="006C3C1D" w:rsidRPr="006C3C1D" w:rsidSect="006C3C1D">
          <w:headerReference w:type="default" r:id="rId18"/>
          <w:pgSz w:w="11906" w:h="16838"/>
          <w:pgMar w:top="851" w:right="567" w:bottom="851" w:left="1134" w:header="284" w:footer="166" w:gutter="0"/>
          <w:cols w:space="720"/>
          <w:titlePg/>
          <w:docGrid w:linePitch="381"/>
        </w:sect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276"/>
        <w:gridCol w:w="1701"/>
        <w:gridCol w:w="1140"/>
        <w:gridCol w:w="1134"/>
        <w:gridCol w:w="1128"/>
        <w:gridCol w:w="6"/>
        <w:gridCol w:w="986"/>
        <w:gridCol w:w="6"/>
        <w:gridCol w:w="992"/>
        <w:gridCol w:w="1129"/>
      </w:tblGrid>
      <w:tr w:rsidR="006C3C1D" w:rsidRPr="006C3C1D" w:rsidTr="006C3C1D">
        <w:tc>
          <w:tcPr>
            <w:tcW w:w="629" w:type="dxa"/>
          </w:tcPr>
          <w:p w:rsidR="006C3C1D" w:rsidRPr="006C3C1D" w:rsidRDefault="006C3C1D" w:rsidP="006C3C1D">
            <w:pPr>
              <w:pStyle w:val="ConsPlusNormal"/>
              <w:spacing w:line="276" w:lineRule="auto"/>
              <w:jc w:val="center"/>
              <w:rPr>
                <w:rFonts w:ascii="Times New Roman" w:hAnsi="Times New Roman" w:cs="Times New Roman"/>
                <w:sz w:val="26"/>
                <w:szCs w:val="26"/>
              </w:rPr>
            </w:pPr>
            <w:r w:rsidRPr="006C3C1D">
              <w:rPr>
                <w:rFonts w:ascii="Times New Roman" w:hAnsi="Times New Roman" w:cs="Times New Roman"/>
                <w:sz w:val="26"/>
                <w:szCs w:val="26"/>
              </w:rPr>
              <w:lastRenderedPageBreak/>
              <w:t>№</w:t>
            </w:r>
          </w:p>
        </w:tc>
        <w:tc>
          <w:tcPr>
            <w:tcW w:w="1276" w:type="dxa"/>
          </w:tcPr>
          <w:p w:rsidR="006C3C1D" w:rsidRPr="006C3C1D" w:rsidRDefault="006C3C1D" w:rsidP="006C3C1D">
            <w:pPr>
              <w:pStyle w:val="ConsPlusNormal"/>
              <w:spacing w:line="276" w:lineRule="auto"/>
              <w:jc w:val="center"/>
              <w:rPr>
                <w:rFonts w:ascii="Times New Roman" w:hAnsi="Times New Roman" w:cs="Times New Roman"/>
                <w:sz w:val="26"/>
                <w:szCs w:val="26"/>
              </w:rPr>
            </w:pPr>
            <w:r w:rsidRPr="006C3C1D">
              <w:rPr>
                <w:rFonts w:ascii="Times New Roman" w:hAnsi="Times New Roman" w:cs="Times New Roman"/>
                <w:sz w:val="26"/>
                <w:szCs w:val="26"/>
              </w:rPr>
              <w:t>Адресные ориентиры нестационарного торгового объекта</w:t>
            </w:r>
          </w:p>
        </w:tc>
        <w:tc>
          <w:tcPr>
            <w:tcW w:w="1701" w:type="dxa"/>
          </w:tcPr>
          <w:p w:rsidR="006C3C1D" w:rsidRPr="006C3C1D" w:rsidRDefault="006C3C1D" w:rsidP="006C3C1D">
            <w:pPr>
              <w:pStyle w:val="ConsPlusNormal"/>
              <w:spacing w:line="276" w:lineRule="auto"/>
              <w:jc w:val="center"/>
              <w:rPr>
                <w:rFonts w:ascii="Times New Roman" w:hAnsi="Times New Roman" w:cs="Times New Roman"/>
                <w:sz w:val="26"/>
                <w:szCs w:val="26"/>
              </w:rPr>
            </w:pPr>
            <w:r w:rsidRPr="006C3C1D">
              <w:rPr>
                <w:rFonts w:ascii="Times New Roman" w:hAnsi="Times New Roman" w:cs="Times New Roman"/>
                <w:sz w:val="26"/>
                <w:szCs w:val="26"/>
              </w:rPr>
              <w:t>Номер нестационарного торгового объекта в соответствии со схемой размещения нестационарных торговых объектов</w:t>
            </w:r>
          </w:p>
        </w:tc>
        <w:tc>
          <w:tcPr>
            <w:tcW w:w="1140" w:type="dxa"/>
          </w:tcPr>
          <w:p w:rsidR="006C3C1D" w:rsidRPr="006C3C1D" w:rsidRDefault="006C3C1D" w:rsidP="006C3C1D">
            <w:pPr>
              <w:pStyle w:val="ConsPlusNormal"/>
              <w:spacing w:line="276" w:lineRule="auto"/>
              <w:jc w:val="center"/>
              <w:rPr>
                <w:rFonts w:ascii="Times New Roman" w:hAnsi="Times New Roman" w:cs="Times New Roman"/>
                <w:sz w:val="26"/>
                <w:szCs w:val="26"/>
              </w:rPr>
            </w:pPr>
            <w:r w:rsidRPr="006C3C1D">
              <w:rPr>
                <w:rFonts w:ascii="Times New Roman" w:hAnsi="Times New Roman" w:cs="Times New Roman"/>
                <w:sz w:val="26"/>
                <w:szCs w:val="26"/>
              </w:rPr>
              <w:t>Описание внешнего вида нестационарного торгового объекта</w:t>
            </w:r>
          </w:p>
        </w:tc>
        <w:tc>
          <w:tcPr>
            <w:tcW w:w="1134" w:type="dxa"/>
          </w:tcPr>
          <w:p w:rsidR="006C3C1D" w:rsidRPr="006C3C1D" w:rsidRDefault="006C3C1D" w:rsidP="006C3C1D">
            <w:pPr>
              <w:pStyle w:val="ConsPlusNormal"/>
              <w:spacing w:line="276" w:lineRule="auto"/>
              <w:jc w:val="center"/>
              <w:rPr>
                <w:rFonts w:ascii="Times New Roman" w:hAnsi="Times New Roman" w:cs="Times New Roman"/>
                <w:sz w:val="26"/>
                <w:szCs w:val="26"/>
              </w:rPr>
            </w:pPr>
            <w:r w:rsidRPr="006C3C1D">
              <w:rPr>
                <w:rFonts w:ascii="Times New Roman" w:hAnsi="Times New Roman" w:cs="Times New Roman"/>
                <w:sz w:val="26"/>
                <w:szCs w:val="26"/>
              </w:rPr>
              <w:t>Тип нестационарного торгового объекта</w:t>
            </w:r>
          </w:p>
        </w:tc>
        <w:tc>
          <w:tcPr>
            <w:tcW w:w="1134" w:type="dxa"/>
            <w:gridSpan w:val="2"/>
          </w:tcPr>
          <w:p w:rsidR="006C3C1D" w:rsidRPr="006C3C1D" w:rsidRDefault="006C3C1D" w:rsidP="006C3C1D">
            <w:pPr>
              <w:pStyle w:val="ConsPlusNormal"/>
              <w:spacing w:line="276" w:lineRule="auto"/>
              <w:jc w:val="center"/>
              <w:rPr>
                <w:rFonts w:ascii="Times New Roman" w:hAnsi="Times New Roman" w:cs="Times New Roman"/>
                <w:sz w:val="26"/>
                <w:szCs w:val="26"/>
              </w:rPr>
            </w:pPr>
            <w:r w:rsidRPr="006C3C1D">
              <w:rPr>
                <w:rFonts w:ascii="Times New Roman" w:hAnsi="Times New Roman" w:cs="Times New Roman"/>
                <w:sz w:val="26"/>
                <w:szCs w:val="26"/>
              </w:rPr>
              <w:t>Специализация нестационарного торгового объекта</w:t>
            </w:r>
          </w:p>
        </w:tc>
        <w:tc>
          <w:tcPr>
            <w:tcW w:w="992" w:type="dxa"/>
            <w:gridSpan w:val="2"/>
          </w:tcPr>
          <w:p w:rsidR="006C3C1D" w:rsidRPr="006C3C1D" w:rsidRDefault="006C3C1D" w:rsidP="006C3C1D">
            <w:pPr>
              <w:pStyle w:val="ConsPlusNormal"/>
              <w:spacing w:line="276" w:lineRule="auto"/>
              <w:jc w:val="center"/>
              <w:rPr>
                <w:rFonts w:ascii="Times New Roman" w:hAnsi="Times New Roman" w:cs="Times New Roman"/>
                <w:sz w:val="26"/>
                <w:szCs w:val="26"/>
              </w:rPr>
            </w:pPr>
            <w:r w:rsidRPr="006C3C1D">
              <w:rPr>
                <w:rFonts w:ascii="Times New Roman" w:hAnsi="Times New Roman" w:cs="Times New Roman"/>
                <w:sz w:val="26"/>
                <w:szCs w:val="26"/>
              </w:rPr>
              <w:t>Общая площадь нестационарного торгового объекта, кв. м</w:t>
            </w:r>
          </w:p>
        </w:tc>
        <w:tc>
          <w:tcPr>
            <w:tcW w:w="992" w:type="dxa"/>
          </w:tcPr>
          <w:p w:rsidR="006C3C1D" w:rsidRPr="006C3C1D" w:rsidRDefault="006C3C1D" w:rsidP="006C3C1D">
            <w:pPr>
              <w:pStyle w:val="ConsPlusNormal"/>
              <w:spacing w:line="276" w:lineRule="auto"/>
              <w:jc w:val="center"/>
              <w:rPr>
                <w:rFonts w:ascii="Times New Roman" w:hAnsi="Times New Roman" w:cs="Times New Roman"/>
                <w:sz w:val="26"/>
                <w:szCs w:val="26"/>
              </w:rPr>
            </w:pPr>
            <w:r w:rsidRPr="006C3C1D">
              <w:rPr>
                <w:rFonts w:ascii="Times New Roman" w:hAnsi="Times New Roman" w:cs="Times New Roman"/>
                <w:sz w:val="26"/>
                <w:szCs w:val="26"/>
              </w:rPr>
              <w:t>Срок действия договора</w:t>
            </w:r>
          </w:p>
        </w:tc>
        <w:tc>
          <w:tcPr>
            <w:tcW w:w="1129" w:type="dxa"/>
          </w:tcPr>
          <w:p w:rsidR="006C3C1D" w:rsidRPr="006C3C1D" w:rsidRDefault="006C3C1D" w:rsidP="006C3C1D">
            <w:pPr>
              <w:pStyle w:val="ConsPlusNormal"/>
              <w:spacing w:line="276" w:lineRule="auto"/>
              <w:jc w:val="center"/>
              <w:rPr>
                <w:rFonts w:ascii="Times New Roman" w:hAnsi="Times New Roman" w:cs="Times New Roman"/>
                <w:sz w:val="26"/>
                <w:szCs w:val="26"/>
              </w:rPr>
            </w:pPr>
            <w:r w:rsidRPr="006C3C1D">
              <w:rPr>
                <w:rFonts w:ascii="Times New Roman" w:hAnsi="Times New Roman" w:cs="Times New Roman"/>
                <w:sz w:val="26"/>
                <w:szCs w:val="26"/>
              </w:rPr>
              <w:t xml:space="preserve">Начальная (минимальная) цена договора (цена лота) без НДС _%, руб. </w:t>
            </w:r>
            <w:hyperlink w:anchor="P596" w:tooltip="*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 w:history="1">
              <w:r w:rsidRPr="006C3C1D">
                <w:rPr>
                  <w:rFonts w:ascii="Times New Roman" w:hAnsi="Times New Roman" w:cs="Times New Roman"/>
                  <w:color w:val="0000FF"/>
                  <w:sz w:val="26"/>
                  <w:szCs w:val="26"/>
                </w:rPr>
                <w:t>*</w:t>
              </w:r>
            </w:hyperlink>
          </w:p>
        </w:tc>
      </w:tr>
      <w:tr w:rsidR="006C3C1D" w:rsidRPr="006C3C1D" w:rsidTr="006C3C1D">
        <w:tc>
          <w:tcPr>
            <w:tcW w:w="629" w:type="dxa"/>
          </w:tcPr>
          <w:p w:rsidR="006C3C1D" w:rsidRPr="006C3C1D" w:rsidRDefault="006C3C1D" w:rsidP="006C3C1D">
            <w:pPr>
              <w:pStyle w:val="ConsPlusNormal"/>
              <w:spacing w:line="276" w:lineRule="auto"/>
              <w:jc w:val="center"/>
              <w:rPr>
                <w:rFonts w:ascii="Times New Roman" w:hAnsi="Times New Roman" w:cs="Times New Roman"/>
                <w:sz w:val="28"/>
                <w:szCs w:val="28"/>
              </w:rPr>
            </w:pPr>
            <w:r w:rsidRPr="006C3C1D">
              <w:rPr>
                <w:rFonts w:ascii="Times New Roman" w:hAnsi="Times New Roman" w:cs="Times New Roman"/>
                <w:sz w:val="28"/>
                <w:szCs w:val="28"/>
              </w:rPr>
              <w:t>1</w:t>
            </w:r>
          </w:p>
        </w:tc>
        <w:tc>
          <w:tcPr>
            <w:tcW w:w="1276" w:type="dxa"/>
          </w:tcPr>
          <w:p w:rsidR="006C3C1D" w:rsidRPr="006C3C1D" w:rsidRDefault="006C3C1D" w:rsidP="006C3C1D">
            <w:pPr>
              <w:pStyle w:val="ConsPlusNormal"/>
              <w:spacing w:line="276" w:lineRule="auto"/>
              <w:jc w:val="center"/>
              <w:rPr>
                <w:rFonts w:ascii="Times New Roman" w:hAnsi="Times New Roman" w:cs="Times New Roman"/>
                <w:sz w:val="28"/>
                <w:szCs w:val="28"/>
              </w:rPr>
            </w:pPr>
            <w:r w:rsidRPr="006C3C1D">
              <w:rPr>
                <w:rFonts w:ascii="Times New Roman" w:hAnsi="Times New Roman" w:cs="Times New Roman"/>
                <w:sz w:val="28"/>
                <w:szCs w:val="28"/>
              </w:rPr>
              <w:t>2</w:t>
            </w:r>
          </w:p>
        </w:tc>
        <w:tc>
          <w:tcPr>
            <w:tcW w:w="1701" w:type="dxa"/>
          </w:tcPr>
          <w:p w:rsidR="006C3C1D" w:rsidRPr="006C3C1D" w:rsidRDefault="006C3C1D" w:rsidP="006C3C1D">
            <w:pPr>
              <w:pStyle w:val="ConsPlusNormal"/>
              <w:spacing w:line="276" w:lineRule="auto"/>
              <w:ind w:firstLine="709"/>
              <w:rPr>
                <w:rFonts w:ascii="Times New Roman" w:hAnsi="Times New Roman" w:cs="Times New Roman"/>
                <w:sz w:val="28"/>
                <w:szCs w:val="28"/>
              </w:rPr>
            </w:pPr>
            <w:r w:rsidRPr="006C3C1D">
              <w:rPr>
                <w:rFonts w:ascii="Times New Roman" w:hAnsi="Times New Roman" w:cs="Times New Roman"/>
                <w:sz w:val="28"/>
                <w:szCs w:val="28"/>
              </w:rPr>
              <w:t>3</w:t>
            </w:r>
          </w:p>
        </w:tc>
        <w:tc>
          <w:tcPr>
            <w:tcW w:w="1140" w:type="dxa"/>
          </w:tcPr>
          <w:p w:rsidR="006C3C1D" w:rsidRPr="006C3C1D" w:rsidRDefault="006C3C1D" w:rsidP="006C3C1D">
            <w:pPr>
              <w:pStyle w:val="ConsPlusNormal"/>
              <w:spacing w:line="276" w:lineRule="auto"/>
              <w:jc w:val="center"/>
              <w:rPr>
                <w:rFonts w:ascii="Times New Roman" w:hAnsi="Times New Roman" w:cs="Times New Roman"/>
                <w:sz w:val="28"/>
                <w:szCs w:val="28"/>
              </w:rPr>
            </w:pPr>
            <w:r w:rsidRPr="006C3C1D">
              <w:rPr>
                <w:rFonts w:ascii="Times New Roman" w:hAnsi="Times New Roman" w:cs="Times New Roman"/>
                <w:sz w:val="28"/>
                <w:szCs w:val="28"/>
              </w:rPr>
              <w:t>4</w:t>
            </w:r>
          </w:p>
        </w:tc>
        <w:tc>
          <w:tcPr>
            <w:tcW w:w="1134" w:type="dxa"/>
          </w:tcPr>
          <w:p w:rsidR="006C3C1D" w:rsidRPr="006C3C1D" w:rsidRDefault="006C3C1D" w:rsidP="006C3C1D">
            <w:pPr>
              <w:pStyle w:val="ConsPlusNormal"/>
              <w:spacing w:line="276" w:lineRule="auto"/>
              <w:jc w:val="center"/>
              <w:rPr>
                <w:rFonts w:ascii="Times New Roman" w:hAnsi="Times New Roman" w:cs="Times New Roman"/>
                <w:sz w:val="28"/>
                <w:szCs w:val="28"/>
              </w:rPr>
            </w:pPr>
            <w:r w:rsidRPr="006C3C1D">
              <w:rPr>
                <w:rFonts w:ascii="Times New Roman" w:hAnsi="Times New Roman" w:cs="Times New Roman"/>
                <w:sz w:val="28"/>
                <w:szCs w:val="28"/>
              </w:rPr>
              <w:t>5</w:t>
            </w:r>
          </w:p>
        </w:tc>
        <w:tc>
          <w:tcPr>
            <w:tcW w:w="1128" w:type="dxa"/>
          </w:tcPr>
          <w:p w:rsidR="006C3C1D" w:rsidRPr="006C3C1D" w:rsidRDefault="006C3C1D" w:rsidP="006C3C1D">
            <w:pPr>
              <w:pStyle w:val="ConsPlusNormal"/>
              <w:spacing w:line="276" w:lineRule="auto"/>
              <w:jc w:val="center"/>
              <w:rPr>
                <w:rFonts w:ascii="Times New Roman" w:hAnsi="Times New Roman" w:cs="Times New Roman"/>
                <w:sz w:val="28"/>
                <w:szCs w:val="28"/>
              </w:rPr>
            </w:pPr>
            <w:r w:rsidRPr="006C3C1D">
              <w:rPr>
                <w:rFonts w:ascii="Times New Roman" w:hAnsi="Times New Roman" w:cs="Times New Roman"/>
                <w:sz w:val="28"/>
                <w:szCs w:val="28"/>
              </w:rPr>
              <w:t>6</w:t>
            </w:r>
          </w:p>
        </w:tc>
        <w:tc>
          <w:tcPr>
            <w:tcW w:w="992" w:type="dxa"/>
            <w:gridSpan w:val="2"/>
          </w:tcPr>
          <w:p w:rsidR="006C3C1D" w:rsidRPr="006C3C1D" w:rsidRDefault="006C3C1D" w:rsidP="006C3C1D">
            <w:pPr>
              <w:pStyle w:val="ConsPlusNormal"/>
              <w:spacing w:line="276" w:lineRule="auto"/>
              <w:jc w:val="center"/>
              <w:rPr>
                <w:rFonts w:ascii="Times New Roman" w:hAnsi="Times New Roman" w:cs="Times New Roman"/>
                <w:sz w:val="28"/>
                <w:szCs w:val="28"/>
              </w:rPr>
            </w:pPr>
            <w:r w:rsidRPr="006C3C1D">
              <w:rPr>
                <w:rFonts w:ascii="Times New Roman" w:hAnsi="Times New Roman" w:cs="Times New Roman"/>
                <w:sz w:val="28"/>
                <w:szCs w:val="28"/>
              </w:rPr>
              <w:t>7</w:t>
            </w:r>
          </w:p>
        </w:tc>
        <w:tc>
          <w:tcPr>
            <w:tcW w:w="998" w:type="dxa"/>
            <w:gridSpan w:val="2"/>
          </w:tcPr>
          <w:p w:rsidR="006C3C1D" w:rsidRPr="006C3C1D" w:rsidRDefault="006C3C1D" w:rsidP="006C3C1D">
            <w:pPr>
              <w:pStyle w:val="ConsPlusNormal"/>
              <w:spacing w:line="276" w:lineRule="auto"/>
              <w:jc w:val="center"/>
              <w:rPr>
                <w:rFonts w:ascii="Times New Roman" w:hAnsi="Times New Roman" w:cs="Times New Roman"/>
                <w:sz w:val="28"/>
                <w:szCs w:val="28"/>
              </w:rPr>
            </w:pPr>
            <w:r w:rsidRPr="006C3C1D">
              <w:rPr>
                <w:rFonts w:ascii="Times New Roman" w:hAnsi="Times New Roman" w:cs="Times New Roman"/>
                <w:sz w:val="28"/>
                <w:szCs w:val="28"/>
              </w:rPr>
              <w:t>8</w:t>
            </w:r>
          </w:p>
        </w:tc>
        <w:tc>
          <w:tcPr>
            <w:tcW w:w="1129" w:type="dxa"/>
          </w:tcPr>
          <w:p w:rsidR="006C3C1D" w:rsidRPr="006C3C1D" w:rsidRDefault="006C3C1D" w:rsidP="006C3C1D">
            <w:pPr>
              <w:pStyle w:val="ConsPlusNormal"/>
              <w:spacing w:line="276" w:lineRule="auto"/>
              <w:jc w:val="center"/>
              <w:rPr>
                <w:rFonts w:ascii="Times New Roman" w:hAnsi="Times New Roman" w:cs="Times New Roman"/>
                <w:sz w:val="28"/>
                <w:szCs w:val="28"/>
              </w:rPr>
            </w:pPr>
            <w:r w:rsidRPr="006C3C1D">
              <w:rPr>
                <w:rFonts w:ascii="Times New Roman" w:hAnsi="Times New Roman" w:cs="Times New Roman"/>
                <w:sz w:val="28"/>
                <w:szCs w:val="28"/>
              </w:rPr>
              <w:t>9</w:t>
            </w:r>
          </w:p>
        </w:tc>
      </w:tr>
    </w:tbl>
    <w:p w:rsidR="006C3C1D" w:rsidRPr="006C3C1D" w:rsidRDefault="006C3C1D" w:rsidP="006C3C1D">
      <w:pPr>
        <w:spacing w:line="276" w:lineRule="auto"/>
        <w:ind w:firstLine="709"/>
        <w:contextualSpacing/>
        <w:jc w:val="both"/>
        <w:rPr>
          <w:szCs w:val="28"/>
        </w:rPr>
      </w:pP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Начальная (минимальная) цена договора (лота) № 1 ________ (__________) руб. «Шаг аукциона» по лоту № 1 – ________ (__________) руб.</w:t>
      </w:r>
    </w:p>
    <w:p w:rsidR="006C3C1D" w:rsidRPr="006C3C1D" w:rsidRDefault="006C3C1D" w:rsidP="006C3C1D">
      <w:pPr>
        <w:pStyle w:val="ConsPlusNormal"/>
        <w:spacing w:before="200"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Размер задатка по лоту № 1 –  ________ (__________) руб.</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bookmarkStart w:id="6" w:name="P596"/>
      <w:bookmarkEnd w:id="6"/>
      <w:r w:rsidRPr="006C3C1D">
        <w:rPr>
          <w:rFonts w:ascii="Times New Roman" w:hAnsi="Times New Roman" w:cs="Times New Roman"/>
          <w:sz w:val="28"/>
          <w:szCs w:val="28"/>
        </w:rPr>
        <w:t xml:space="preserve">* </w:t>
      </w:r>
      <w:r w:rsidRPr="006C3C1D">
        <w:rPr>
          <w:rFonts w:ascii="Times New Roman" w:hAnsi="Times New Roman" w:cs="Times New Roman"/>
          <w:sz w:val="26"/>
          <w:szCs w:val="26"/>
        </w:rPr>
        <w:t xml:space="preserve">Порядок исчисления и уплаты налога: НДС ____% уплачивается </w:t>
      </w:r>
      <w:r w:rsidRPr="006C3C1D">
        <w:rPr>
          <w:rFonts w:ascii="Times New Roman" w:hAnsi="Times New Roman" w:cs="Times New Roman"/>
          <w:sz w:val="26"/>
          <w:szCs w:val="26"/>
        </w:rPr>
        <w:br/>
        <w:t xml:space="preserve">в налоговый орган _______________ в соответствии с законодательством Российской Федерации (в случае, если является налогоплательщиком налога </w:t>
      </w:r>
      <w:r w:rsidRPr="006C3C1D">
        <w:rPr>
          <w:rFonts w:ascii="Times New Roman" w:hAnsi="Times New Roman" w:cs="Times New Roman"/>
          <w:sz w:val="26"/>
          <w:szCs w:val="26"/>
        </w:rPr>
        <w:br/>
        <w:t>на добавленную стоимость или не освобожден от исполнения обязанностей налогоплательщика по налогу на добавленную стоимость).</w:t>
      </w:r>
    </w:p>
    <w:p w:rsidR="006C3C1D" w:rsidRPr="006C3C1D" w:rsidRDefault="006C3C1D" w:rsidP="006C3C1D">
      <w:pPr>
        <w:spacing w:line="276" w:lineRule="auto"/>
        <w:ind w:firstLine="709"/>
        <w:contextualSpacing/>
        <w:jc w:val="both"/>
        <w:rPr>
          <w:szCs w:val="28"/>
        </w:rPr>
      </w:pPr>
    </w:p>
    <w:p w:rsidR="006C3C1D" w:rsidRPr="006C3C1D" w:rsidRDefault="006C3C1D" w:rsidP="006C3C1D">
      <w:pPr>
        <w:pStyle w:val="ConsPlusNormal"/>
        <w:spacing w:line="276" w:lineRule="auto"/>
        <w:outlineLvl w:val="2"/>
        <w:rPr>
          <w:rFonts w:ascii="Times New Roman" w:hAnsi="Times New Roman" w:cs="Times New Roman"/>
          <w:sz w:val="28"/>
          <w:szCs w:val="28"/>
        </w:rPr>
      </w:pPr>
    </w:p>
    <w:p w:rsidR="006C3C1D" w:rsidRPr="006C3C1D" w:rsidRDefault="006C3C1D" w:rsidP="006C3C1D">
      <w:pPr>
        <w:pStyle w:val="ConsPlusNormal"/>
        <w:spacing w:line="276" w:lineRule="auto"/>
        <w:outlineLvl w:val="2"/>
        <w:rPr>
          <w:rFonts w:ascii="Times New Roman" w:hAnsi="Times New Roman" w:cs="Times New Roman"/>
          <w:sz w:val="28"/>
          <w:szCs w:val="28"/>
        </w:rPr>
      </w:pPr>
    </w:p>
    <w:p w:rsidR="006C3C1D" w:rsidRPr="006C3C1D" w:rsidRDefault="006C3C1D" w:rsidP="006C3C1D">
      <w:pPr>
        <w:pStyle w:val="ConsPlusNormal"/>
        <w:spacing w:line="276" w:lineRule="auto"/>
        <w:outlineLvl w:val="2"/>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right"/>
        <w:outlineLvl w:val="2"/>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right"/>
        <w:outlineLvl w:val="2"/>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right"/>
        <w:outlineLvl w:val="2"/>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right"/>
        <w:outlineLvl w:val="2"/>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right"/>
        <w:outlineLvl w:val="2"/>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right"/>
        <w:outlineLvl w:val="2"/>
        <w:rPr>
          <w:rFonts w:ascii="Times New Roman" w:hAnsi="Times New Roman" w:cs="Times New Roman"/>
          <w:sz w:val="28"/>
          <w:szCs w:val="28"/>
        </w:rPr>
      </w:pPr>
    </w:p>
    <w:p w:rsidR="006C3C1D" w:rsidRPr="006C3C1D" w:rsidRDefault="006C3C1D" w:rsidP="006C3C1D">
      <w:pPr>
        <w:pStyle w:val="ConsPlusNormal"/>
        <w:spacing w:line="276" w:lineRule="auto"/>
        <w:ind w:firstLine="709"/>
        <w:contextualSpacing/>
        <w:jc w:val="right"/>
        <w:outlineLvl w:val="2"/>
        <w:rPr>
          <w:rFonts w:ascii="Times New Roman" w:hAnsi="Times New Roman" w:cs="Times New Roman"/>
          <w:sz w:val="28"/>
          <w:szCs w:val="28"/>
        </w:rPr>
      </w:pPr>
    </w:p>
    <w:p w:rsidR="006C3C1D" w:rsidRPr="006C3C1D" w:rsidRDefault="006C3C1D" w:rsidP="006C3C1D">
      <w:pPr>
        <w:pStyle w:val="ConsPlusNormal"/>
        <w:spacing w:line="276" w:lineRule="auto"/>
        <w:contextualSpacing/>
        <w:outlineLvl w:val="2"/>
        <w:rPr>
          <w:rFonts w:ascii="Times New Roman" w:hAnsi="Times New Roman" w:cs="Times New Roman"/>
          <w:sz w:val="28"/>
          <w:szCs w:val="28"/>
        </w:rPr>
      </w:pPr>
    </w:p>
    <w:p w:rsidR="006C3C1D" w:rsidRPr="006C3C1D" w:rsidRDefault="006C3C1D" w:rsidP="006C3C1D">
      <w:pPr>
        <w:pStyle w:val="ConsPlusNormal"/>
        <w:spacing w:line="276" w:lineRule="auto"/>
        <w:contextualSpacing/>
        <w:outlineLvl w:val="2"/>
        <w:rPr>
          <w:rFonts w:ascii="Times New Roman" w:hAnsi="Times New Roman" w:cs="Times New Roman"/>
          <w:sz w:val="28"/>
          <w:szCs w:val="28"/>
        </w:rPr>
      </w:pPr>
    </w:p>
    <w:p w:rsidR="006C3C1D" w:rsidRPr="006C3C1D" w:rsidRDefault="006C3C1D" w:rsidP="006C3C1D">
      <w:pPr>
        <w:pStyle w:val="ConsPlusNormal"/>
        <w:spacing w:line="276" w:lineRule="auto"/>
        <w:contextualSpacing/>
        <w:outlineLvl w:val="2"/>
        <w:rPr>
          <w:rFonts w:ascii="Times New Roman" w:hAnsi="Times New Roman" w:cs="Times New Roman"/>
          <w:sz w:val="28"/>
          <w:szCs w:val="28"/>
        </w:rPr>
      </w:pPr>
    </w:p>
    <w:p w:rsidR="006C3C1D" w:rsidRPr="006C3C1D" w:rsidRDefault="006C3C1D" w:rsidP="006C3C1D">
      <w:pPr>
        <w:pStyle w:val="ConsPlusNormal"/>
        <w:spacing w:line="276" w:lineRule="auto"/>
        <w:contextualSpacing/>
        <w:outlineLvl w:val="2"/>
        <w:rPr>
          <w:rFonts w:ascii="Times New Roman" w:hAnsi="Times New Roman" w:cs="Times New Roman"/>
          <w:sz w:val="28"/>
          <w:szCs w:val="28"/>
        </w:rPr>
      </w:pPr>
    </w:p>
    <w:p w:rsidR="006C3C1D" w:rsidRPr="006C3C1D" w:rsidRDefault="006C3C1D" w:rsidP="006C3C1D">
      <w:pPr>
        <w:pStyle w:val="ConsPlusNormal"/>
        <w:spacing w:line="276" w:lineRule="auto"/>
        <w:contextualSpacing/>
        <w:outlineLvl w:val="2"/>
        <w:rPr>
          <w:rFonts w:ascii="Times New Roman" w:hAnsi="Times New Roman" w:cs="Times New Roman"/>
          <w:sz w:val="28"/>
          <w:szCs w:val="28"/>
        </w:rPr>
      </w:pPr>
    </w:p>
    <w:p w:rsidR="006C3C1D" w:rsidRPr="006C3C1D" w:rsidRDefault="006C3C1D" w:rsidP="006C3C1D">
      <w:pPr>
        <w:pStyle w:val="ConsPlusNormal"/>
        <w:spacing w:line="276" w:lineRule="auto"/>
        <w:contextualSpacing/>
        <w:outlineLvl w:val="2"/>
        <w:rPr>
          <w:rFonts w:ascii="Times New Roman" w:hAnsi="Times New Roman" w:cs="Times New Roman"/>
          <w:sz w:val="28"/>
          <w:szCs w:val="28"/>
        </w:rPr>
      </w:pPr>
    </w:p>
    <w:tbl>
      <w:tblPr>
        <w:tblW w:w="0" w:type="auto"/>
        <w:tblLook w:val="04A0" w:firstRow="1" w:lastRow="0" w:firstColumn="1" w:lastColumn="0" w:noHBand="0" w:noVBand="1"/>
      </w:tblPr>
      <w:tblGrid>
        <w:gridCol w:w="5329"/>
        <w:gridCol w:w="4451"/>
      </w:tblGrid>
      <w:tr w:rsidR="006C3C1D" w:rsidRPr="006C3C1D" w:rsidTr="006C3C1D">
        <w:tc>
          <w:tcPr>
            <w:tcW w:w="5778" w:type="dxa"/>
          </w:tcPr>
          <w:p w:rsidR="006C3C1D" w:rsidRPr="006C3C1D" w:rsidRDefault="006C3C1D" w:rsidP="006C3C1D">
            <w:pPr>
              <w:pStyle w:val="ConsPlusNormal"/>
              <w:spacing w:line="276" w:lineRule="auto"/>
              <w:jc w:val="both"/>
              <w:outlineLvl w:val="1"/>
              <w:rPr>
                <w:rFonts w:ascii="Times New Roman" w:hAnsi="Times New Roman" w:cs="Times New Roman"/>
                <w:sz w:val="28"/>
                <w:szCs w:val="28"/>
              </w:rPr>
            </w:pPr>
          </w:p>
        </w:tc>
        <w:tc>
          <w:tcPr>
            <w:tcW w:w="4643" w:type="dxa"/>
          </w:tcPr>
          <w:p w:rsidR="006C3C1D" w:rsidRPr="006C3C1D" w:rsidRDefault="006C3C1D" w:rsidP="006C3C1D">
            <w:pPr>
              <w:pStyle w:val="ConsPlusNormal"/>
              <w:spacing w:line="276" w:lineRule="auto"/>
              <w:contextualSpacing/>
              <w:outlineLvl w:val="2"/>
              <w:rPr>
                <w:rFonts w:ascii="Times New Roman" w:hAnsi="Times New Roman" w:cs="Times New Roman"/>
                <w:sz w:val="28"/>
                <w:szCs w:val="28"/>
              </w:rPr>
            </w:pPr>
            <w:r w:rsidRPr="006C3C1D">
              <w:rPr>
                <w:rFonts w:ascii="Times New Roman" w:hAnsi="Times New Roman" w:cs="Times New Roman"/>
                <w:sz w:val="28"/>
                <w:szCs w:val="28"/>
              </w:rPr>
              <w:t>Приложение 1</w:t>
            </w:r>
          </w:p>
          <w:p w:rsidR="006C3C1D" w:rsidRPr="006C3C1D" w:rsidRDefault="006C3C1D" w:rsidP="006C3C1D">
            <w:pPr>
              <w:pStyle w:val="ConsPlusNormal"/>
              <w:spacing w:line="276" w:lineRule="auto"/>
              <w:contextualSpacing/>
              <w:rPr>
                <w:rFonts w:ascii="Times New Roman" w:hAnsi="Times New Roman" w:cs="Times New Roman"/>
                <w:sz w:val="28"/>
                <w:szCs w:val="28"/>
              </w:rPr>
            </w:pPr>
            <w:r w:rsidRPr="006C3C1D">
              <w:rPr>
                <w:rFonts w:ascii="Times New Roman" w:hAnsi="Times New Roman" w:cs="Times New Roman"/>
                <w:sz w:val="28"/>
                <w:szCs w:val="28"/>
              </w:rPr>
              <w:t>к извещению о проведении</w:t>
            </w:r>
          </w:p>
          <w:p w:rsidR="006C3C1D" w:rsidRPr="006C3C1D" w:rsidRDefault="006C3C1D" w:rsidP="006C3C1D">
            <w:pPr>
              <w:pStyle w:val="ConsPlusNormal"/>
              <w:spacing w:line="276" w:lineRule="auto"/>
              <w:contextualSpacing/>
              <w:rPr>
                <w:rFonts w:ascii="Times New Roman" w:hAnsi="Times New Roman" w:cs="Times New Roman"/>
                <w:sz w:val="28"/>
                <w:szCs w:val="28"/>
              </w:rPr>
            </w:pPr>
            <w:r w:rsidRPr="006C3C1D">
              <w:rPr>
                <w:rFonts w:ascii="Times New Roman" w:hAnsi="Times New Roman" w:cs="Times New Roman"/>
                <w:sz w:val="28"/>
                <w:szCs w:val="28"/>
              </w:rPr>
              <w:t>открытого аукциона в электронной форме на право размещения нестационарного торгового объекта</w:t>
            </w:r>
          </w:p>
          <w:p w:rsidR="006C3C1D" w:rsidRPr="006C3C1D" w:rsidRDefault="006C3C1D" w:rsidP="006C3C1D">
            <w:pPr>
              <w:pStyle w:val="ConsPlusNormal"/>
              <w:spacing w:line="276" w:lineRule="auto"/>
              <w:jc w:val="both"/>
              <w:outlineLvl w:val="1"/>
              <w:rPr>
                <w:rFonts w:ascii="Times New Roman" w:hAnsi="Times New Roman" w:cs="Times New Roman"/>
                <w:sz w:val="28"/>
                <w:szCs w:val="28"/>
              </w:rPr>
            </w:pPr>
          </w:p>
        </w:tc>
      </w:tr>
    </w:tbl>
    <w:p w:rsidR="006C3C1D" w:rsidRPr="006C3C1D" w:rsidRDefault="006C3C1D" w:rsidP="006C3C1D">
      <w:pPr>
        <w:pStyle w:val="ConsPlusNonformat"/>
        <w:spacing w:line="276" w:lineRule="auto"/>
        <w:contextualSpacing/>
        <w:rPr>
          <w:rFonts w:ascii="Times New Roman" w:hAnsi="Times New Roman" w:cs="Times New Roman"/>
          <w:sz w:val="28"/>
          <w:szCs w:val="28"/>
        </w:rPr>
      </w:pPr>
    </w:p>
    <w:p w:rsidR="006C3C1D" w:rsidRPr="006C3C1D" w:rsidRDefault="006C3C1D" w:rsidP="006C3C1D">
      <w:pPr>
        <w:pStyle w:val="ConsPlusNonformat"/>
        <w:contextualSpacing/>
        <w:rPr>
          <w:rFonts w:ascii="Times New Roman" w:hAnsi="Times New Roman" w:cs="Times New Roman"/>
          <w:sz w:val="28"/>
          <w:szCs w:val="28"/>
        </w:rPr>
      </w:pPr>
    </w:p>
    <w:p w:rsidR="006C3C1D" w:rsidRPr="006C3C1D" w:rsidRDefault="006C3C1D" w:rsidP="006C3C1D">
      <w:pPr>
        <w:pStyle w:val="ConsPlusNonformat"/>
        <w:contextualSpacing/>
        <w:rPr>
          <w:rFonts w:ascii="Times New Roman" w:hAnsi="Times New Roman" w:cs="Times New Roman"/>
          <w:sz w:val="28"/>
          <w:szCs w:val="28"/>
        </w:rPr>
      </w:pPr>
    </w:p>
    <w:p w:rsidR="006C3C1D" w:rsidRPr="006C3C1D" w:rsidRDefault="006C3C1D" w:rsidP="006C3C1D">
      <w:pPr>
        <w:ind w:firstLine="709"/>
        <w:contextualSpacing/>
        <w:jc w:val="center"/>
        <w:rPr>
          <w:b/>
          <w:sz w:val="24"/>
          <w:szCs w:val="24"/>
        </w:rPr>
      </w:pPr>
      <w:r w:rsidRPr="006C3C1D">
        <w:rPr>
          <w:b/>
          <w:sz w:val="24"/>
          <w:szCs w:val="24"/>
        </w:rPr>
        <w:t xml:space="preserve">ФОРМА ЗАЯВКИ НА УЧАСТИЕ В АУКЦИОНЕ </w:t>
      </w:r>
      <w:r w:rsidRPr="006C3C1D">
        <w:rPr>
          <w:b/>
          <w:sz w:val="24"/>
          <w:szCs w:val="24"/>
        </w:rPr>
        <w:br/>
        <w:t>В ЭЛЕКТРОННОЙ ФОРМЕ</w:t>
      </w:r>
    </w:p>
    <w:p w:rsidR="006C3C1D" w:rsidRPr="006C3C1D" w:rsidRDefault="006C3C1D" w:rsidP="006C3C1D">
      <w:pPr>
        <w:spacing w:line="276" w:lineRule="auto"/>
        <w:ind w:firstLine="709"/>
        <w:contextualSpacing/>
        <w:rPr>
          <w:b/>
          <w:sz w:val="24"/>
          <w:szCs w:val="24"/>
        </w:rPr>
      </w:pPr>
    </w:p>
    <w:p w:rsidR="006C3C1D" w:rsidRPr="006C3C1D" w:rsidRDefault="006C3C1D" w:rsidP="006C3C1D">
      <w:pPr>
        <w:spacing w:line="276" w:lineRule="auto"/>
        <w:ind w:firstLine="709"/>
        <w:contextualSpacing/>
        <w:rPr>
          <w:sz w:val="24"/>
          <w:szCs w:val="24"/>
        </w:rPr>
      </w:pPr>
      <w:r w:rsidRPr="006C3C1D">
        <w:rPr>
          <w:b/>
          <w:sz w:val="24"/>
          <w:szCs w:val="24"/>
        </w:rPr>
        <w:t xml:space="preserve">В </w:t>
      </w:r>
      <w:r w:rsidRPr="006C3C1D">
        <w:rPr>
          <w:b/>
          <w:bCs/>
          <w:sz w:val="24"/>
          <w:szCs w:val="24"/>
        </w:rPr>
        <w:t>Аукционную комиссию</w:t>
      </w:r>
    </w:p>
    <w:p w:rsidR="006C3C1D" w:rsidRPr="006C3C1D" w:rsidRDefault="006C3C1D" w:rsidP="006C3C1D">
      <w:pPr>
        <w:spacing w:line="276" w:lineRule="auto"/>
        <w:ind w:firstLine="709"/>
        <w:contextualSpacing/>
        <w:rPr>
          <w:sz w:val="24"/>
          <w:szCs w:val="24"/>
        </w:rPr>
      </w:pPr>
      <w:r w:rsidRPr="006C3C1D">
        <w:rPr>
          <w:b/>
          <w:sz w:val="24"/>
          <w:szCs w:val="24"/>
        </w:rPr>
        <w:t>Заявитель</w:t>
      </w:r>
      <w:r w:rsidRPr="006C3C1D">
        <w:rPr>
          <w:sz w:val="24"/>
          <w:szCs w:val="24"/>
        </w:rPr>
        <w:t xml:space="preserve"> </w:t>
      </w:r>
    </w:p>
    <w:p w:rsidR="006C3C1D" w:rsidRPr="006C3C1D" w:rsidRDefault="006C3C1D" w:rsidP="006C3C1D">
      <w:pPr>
        <w:pBdr>
          <w:bottom w:val="single" w:sz="4" w:space="1" w:color="auto"/>
        </w:pBdr>
        <w:spacing w:line="276" w:lineRule="auto"/>
        <w:ind w:firstLine="709"/>
        <w:contextualSpacing/>
        <w:jc w:val="center"/>
        <w:rPr>
          <w:sz w:val="24"/>
          <w:szCs w:val="24"/>
        </w:rPr>
      </w:pPr>
    </w:p>
    <w:p w:rsidR="006C3C1D" w:rsidRPr="006C3C1D" w:rsidRDefault="006C3C1D" w:rsidP="006C3C1D">
      <w:pPr>
        <w:spacing w:line="276" w:lineRule="auto"/>
        <w:ind w:firstLine="709"/>
        <w:contextualSpacing/>
        <w:jc w:val="center"/>
        <w:rPr>
          <w:sz w:val="24"/>
          <w:szCs w:val="24"/>
        </w:rPr>
      </w:pPr>
      <w:r w:rsidRPr="006C3C1D">
        <w:rPr>
          <w:sz w:val="24"/>
          <w:szCs w:val="24"/>
        </w:rPr>
        <w:t xml:space="preserve"> (</w:t>
      </w:r>
      <w:r w:rsidRPr="006C3C1D">
        <w:rPr>
          <w:bCs/>
          <w:sz w:val="24"/>
          <w:szCs w:val="24"/>
        </w:rPr>
        <w:t xml:space="preserve">Ф.И.О. физического лица, </w:t>
      </w:r>
      <w:r w:rsidRPr="006C3C1D">
        <w:rPr>
          <w:sz w:val="24"/>
          <w:szCs w:val="24"/>
          <w:shd w:val="clear" w:color="auto" w:fill="FFFFFF"/>
        </w:rPr>
        <w:t xml:space="preserve">не являющегося индивидуальным предпринимателем и применяющего специальный налоговый режим «Налог на профессиональный доход», </w:t>
      </w:r>
      <w:r w:rsidRPr="006C3C1D">
        <w:rPr>
          <w:bCs/>
          <w:sz w:val="24"/>
          <w:szCs w:val="24"/>
        </w:rPr>
        <w:t>индивидуального предпринимателя, наименование юридического лица с указанием организационно-правовой формы</w:t>
      </w:r>
      <w:r w:rsidRPr="006C3C1D">
        <w:rPr>
          <w:sz w:val="24"/>
          <w:szCs w:val="24"/>
        </w:rPr>
        <w:t>)</w:t>
      </w:r>
    </w:p>
    <w:p w:rsidR="006C3C1D" w:rsidRPr="006C3C1D" w:rsidRDefault="006C3C1D" w:rsidP="006C3C1D">
      <w:pPr>
        <w:pBdr>
          <w:bottom w:val="single" w:sz="4" w:space="1" w:color="auto"/>
        </w:pBdr>
        <w:spacing w:line="276" w:lineRule="auto"/>
        <w:ind w:firstLine="709"/>
        <w:contextualSpacing/>
        <w:jc w:val="both"/>
        <w:rPr>
          <w:sz w:val="24"/>
          <w:szCs w:val="24"/>
        </w:rPr>
      </w:pPr>
      <w:r w:rsidRPr="006C3C1D">
        <w:rPr>
          <w:b/>
          <w:sz w:val="24"/>
          <w:szCs w:val="24"/>
        </w:rPr>
        <w:t>в лице</w:t>
      </w:r>
      <w:r w:rsidRPr="006C3C1D">
        <w:rPr>
          <w:sz w:val="24"/>
          <w:szCs w:val="24"/>
        </w:rPr>
        <w:t xml:space="preserve"> </w:t>
      </w:r>
      <w:r w:rsidRPr="006C3C1D">
        <w:rPr>
          <w:sz w:val="24"/>
          <w:szCs w:val="24"/>
        </w:rPr>
        <w:tab/>
        <w:t xml:space="preserve"> </w:t>
      </w:r>
    </w:p>
    <w:p w:rsidR="006C3C1D" w:rsidRPr="006C3C1D" w:rsidRDefault="006C3C1D" w:rsidP="006C3C1D">
      <w:pPr>
        <w:spacing w:line="276" w:lineRule="auto"/>
        <w:ind w:firstLine="709"/>
        <w:contextualSpacing/>
        <w:jc w:val="center"/>
        <w:rPr>
          <w:sz w:val="24"/>
          <w:szCs w:val="24"/>
        </w:rPr>
      </w:pPr>
      <w:r w:rsidRPr="006C3C1D">
        <w:rPr>
          <w:sz w:val="24"/>
          <w:szCs w:val="24"/>
        </w:rPr>
        <w:t>(</w:t>
      </w:r>
      <w:r w:rsidRPr="006C3C1D">
        <w:rPr>
          <w:bCs/>
          <w:sz w:val="24"/>
          <w:szCs w:val="24"/>
        </w:rPr>
        <w:t>Ф.И.О. руководителя юридического лица или уполномоченного лица, лица, действующего на основании доверенности</w:t>
      </w:r>
      <w:r w:rsidRPr="006C3C1D">
        <w:rPr>
          <w:sz w:val="24"/>
          <w:szCs w:val="24"/>
        </w:rPr>
        <w:t>)</w:t>
      </w:r>
    </w:p>
    <w:p w:rsidR="006C3C1D" w:rsidRPr="006C3C1D" w:rsidRDefault="006C3C1D" w:rsidP="006C3C1D">
      <w:pPr>
        <w:pBdr>
          <w:bottom w:val="single" w:sz="4" w:space="1" w:color="auto"/>
        </w:pBdr>
        <w:spacing w:line="276" w:lineRule="auto"/>
        <w:ind w:firstLine="709"/>
        <w:contextualSpacing/>
        <w:jc w:val="both"/>
        <w:rPr>
          <w:b/>
          <w:bCs/>
          <w:sz w:val="24"/>
          <w:szCs w:val="24"/>
        </w:rPr>
      </w:pPr>
      <w:r w:rsidRPr="006C3C1D">
        <w:rPr>
          <w:b/>
          <w:bCs/>
          <w:sz w:val="24"/>
          <w:szCs w:val="24"/>
        </w:rPr>
        <w:t>действующего на основании</w:t>
      </w:r>
      <w:r w:rsidRPr="006C3C1D">
        <w:rPr>
          <w:rStyle w:val="af0"/>
          <w:b/>
          <w:bCs/>
          <w:sz w:val="24"/>
          <w:szCs w:val="24"/>
        </w:rPr>
        <w:footnoteReference w:id="3"/>
      </w:r>
      <w:r w:rsidRPr="006C3C1D">
        <w:rPr>
          <w:b/>
          <w:bCs/>
          <w:sz w:val="24"/>
          <w:szCs w:val="24"/>
        </w:rPr>
        <w:t xml:space="preserve"> </w:t>
      </w:r>
    </w:p>
    <w:p w:rsidR="006C3C1D" w:rsidRPr="006C3C1D" w:rsidRDefault="006C3C1D" w:rsidP="006C3C1D">
      <w:pPr>
        <w:spacing w:line="276" w:lineRule="auto"/>
        <w:ind w:firstLine="709"/>
        <w:contextualSpacing/>
        <w:jc w:val="center"/>
        <w:rPr>
          <w:b/>
          <w:sz w:val="24"/>
          <w:szCs w:val="24"/>
        </w:rPr>
      </w:pPr>
      <w:r w:rsidRPr="006C3C1D">
        <w:rPr>
          <w:sz w:val="24"/>
          <w:szCs w:val="24"/>
        </w:rPr>
        <w:t>(Устав, Положение, Соглашение, Доверенности и т.д.)</w:t>
      </w:r>
    </w:p>
    <w:tbl>
      <w:tblPr>
        <w:tblW w:w="10390" w:type="dxa"/>
        <w:tblInd w:w="-76" w:type="dxa"/>
        <w:tblLayout w:type="fixed"/>
        <w:tblLook w:val="0000" w:firstRow="0" w:lastRow="0" w:firstColumn="0" w:lastColumn="0" w:noHBand="0" w:noVBand="0"/>
      </w:tblPr>
      <w:tblGrid>
        <w:gridCol w:w="10390"/>
      </w:tblGrid>
      <w:tr w:rsidR="006C3C1D" w:rsidRPr="006C3C1D" w:rsidTr="006C3C1D">
        <w:trPr>
          <w:trHeight w:val="1124"/>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6C3C1D" w:rsidRPr="006C3C1D" w:rsidRDefault="006C3C1D" w:rsidP="006C3C1D">
            <w:pPr>
              <w:spacing w:line="276" w:lineRule="auto"/>
              <w:ind w:firstLine="709"/>
              <w:contextualSpacing/>
              <w:jc w:val="both"/>
              <w:rPr>
                <w:sz w:val="24"/>
                <w:szCs w:val="24"/>
                <w:u w:val="single"/>
              </w:rPr>
            </w:pPr>
            <w:r w:rsidRPr="006C3C1D">
              <w:rPr>
                <w:sz w:val="24"/>
                <w:szCs w:val="24"/>
                <w:u w:val="single"/>
              </w:rPr>
              <w:t xml:space="preserve">Паспортные данные Заявителя (для физического лица, </w:t>
            </w:r>
            <w:r w:rsidRPr="006C3C1D">
              <w:rPr>
                <w:sz w:val="24"/>
                <w:szCs w:val="24"/>
                <w:u w:val="single"/>
                <w:shd w:val="clear" w:color="auto" w:fill="FFFFFF"/>
              </w:rPr>
              <w:t>не являющегося индивидуальным предпринимателем и применяющего специальный налоговый режим «Налог на профессиональный доход»</w:t>
            </w:r>
            <w:r w:rsidRPr="006C3C1D">
              <w:rPr>
                <w:sz w:val="24"/>
                <w:szCs w:val="24"/>
                <w:u w:val="single"/>
              </w:rPr>
              <w:t xml:space="preserve"> и индивидуального предпринимателя): серия ___________________№ ______________, дата выдачи____, кем выдан______: </w:t>
            </w:r>
          </w:p>
          <w:p w:rsidR="006C3C1D" w:rsidRPr="006C3C1D" w:rsidRDefault="006C3C1D" w:rsidP="006C3C1D">
            <w:pPr>
              <w:spacing w:line="276" w:lineRule="auto"/>
              <w:ind w:firstLine="709"/>
              <w:contextualSpacing/>
              <w:jc w:val="both"/>
              <w:rPr>
                <w:sz w:val="24"/>
                <w:szCs w:val="24"/>
                <w:u w:val="single"/>
              </w:rPr>
            </w:pPr>
            <w:r w:rsidRPr="006C3C1D">
              <w:rPr>
                <w:sz w:val="24"/>
                <w:szCs w:val="24"/>
                <w:u w:val="single"/>
              </w:rPr>
              <w:t>_________________________________________________________________________________________________________________ .</w:t>
            </w:r>
          </w:p>
          <w:p w:rsidR="006C3C1D" w:rsidRPr="006C3C1D" w:rsidRDefault="006C3C1D" w:rsidP="006C3C1D">
            <w:pPr>
              <w:spacing w:line="276" w:lineRule="auto"/>
              <w:ind w:firstLine="709"/>
              <w:contextualSpacing/>
              <w:jc w:val="both"/>
              <w:rPr>
                <w:sz w:val="24"/>
                <w:szCs w:val="24"/>
                <w:u w:val="single"/>
              </w:rPr>
            </w:pPr>
            <w:r w:rsidRPr="006C3C1D">
              <w:rPr>
                <w:sz w:val="24"/>
                <w:szCs w:val="24"/>
                <w:u w:val="single"/>
              </w:rPr>
              <w:t>Адрес:   ________________________________________________________</w:t>
            </w:r>
          </w:p>
          <w:p w:rsidR="006C3C1D" w:rsidRPr="006C3C1D" w:rsidRDefault="006C3C1D" w:rsidP="006C3C1D">
            <w:pPr>
              <w:spacing w:line="276" w:lineRule="auto"/>
              <w:ind w:firstLine="709"/>
              <w:contextualSpacing/>
              <w:jc w:val="both"/>
              <w:rPr>
                <w:sz w:val="24"/>
                <w:szCs w:val="24"/>
                <w:u w:val="single"/>
              </w:rPr>
            </w:pPr>
            <w:r w:rsidRPr="006C3C1D">
              <w:rPr>
                <w:sz w:val="24"/>
                <w:szCs w:val="24"/>
                <w:u w:val="single"/>
              </w:rPr>
              <w:t>Контактный телефон:    ____________________________________________</w:t>
            </w:r>
          </w:p>
          <w:p w:rsidR="006C3C1D" w:rsidRPr="006C3C1D" w:rsidRDefault="006C3C1D" w:rsidP="006C3C1D">
            <w:pPr>
              <w:spacing w:line="276" w:lineRule="auto"/>
              <w:ind w:firstLine="709"/>
              <w:contextualSpacing/>
              <w:jc w:val="both"/>
              <w:rPr>
                <w:sz w:val="24"/>
                <w:szCs w:val="24"/>
                <w:u w:val="single"/>
              </w:rPr>
            </w:pPr>
            <w:r w:rsidRPr="006C3C1D">
              <w:rPr>
                <w:sz w:val="24"/>
                <w:szCs w:val="24"/>
                <w:u w:val="single"/>
              </w:rPr>
              <w:t>ОГРНИП (для индивидуального предпринимателя): №  _________________</w:t>
            </w:r>
          </w:p>
          <w:p w:rsidR="006C3C1D" w:rsidRPr="006C3C1D" w:rsidRDefault="006C3C1D" w:rsidP="006C3C1D">
            <w:pPr>
              <w:spacing w:line="276" w:lineRule="auto"/>
              <w:ind w:firstLine="709"/>
              <w:contextualSpacing/>
              <w:jc w:val="both"/>
              <w:rPr>
                <w:sz w:val="24"/>
                <w:szCs w:val="24"/>
                <w:u w:val="single"/>
              </w:rPr>
            </w:pPr>
            <w:r w:rsidRPr="006C3C1D">
              <w:rPr>
                <w:sz w:val="24"/>
                <w:szCs w:val="24"/>
                <w:u w:val="single"/>
              </w:rPr>
              <w:t>ИНН   __________________________________________________________</w:t>
            </w:r>
          </w:p>
          <w:p w:rsidR="006C3C1D" w:rsidRPr="006C3C1D" w:rsidRDefault="006C3C1D" w:rsidP="006C3C1D">
            <w:pPr>
              <w:spacing w:line="276" w:lineRule="auto"/>
              <w:ind w:firstLine="709"/>
              <w:contextualSpacing/>
              <w:jc w:val="both"/>
              <w:rPr>
                <w:sz w:val="24"/>
                <w:szCs w:val="24"/>
                <w:u w:val="single"/>
              </w:rPr>
            </w:pPr>
            <w:r w:rsidRPr="006C3C1D">
              <w:rPr>
                <w:sz w:val="24"/>
                <w:szCs w:val="24"/>
                <w:u w:val="single"/>
              </w:rPr>
              <w:t>КПП  __________________________________________________________</w:t>
            </w:r>
          </w:p>
          <w:p w:rsidR="006C3C1D" w:rsidRPr="006C3C1D" w:rsidRDefault="006C3C1D" w:rsidP="006C3C1D">
            <w:pPr>
              <w:spacing w:line="276" w:lineRule="auto"/>
              <w:ind w:firstLine="709"/>
              <w:contextualSpacing/>
              <w:jc w:val="both"/>
              <w:rPr>
                <w:sz w:val="24"/>
                <w:szCs w:val="24"/>
                <w:u w:val="single"/>
              </w:rPr>
            </w:pPr>
            <w:r w:rsidRPr="006C3C1D">
              <w:rPr>
                <w:sz w:val="24"/>
                <w:szCs w:val="24"/>
                <w:u w:val="single"/>
              </w:rPr>
              <w:t>ОГРН__________________________________________________________</w:t>
            </w:r>
          </w:p>
        </w:tc>
      </w:tr>
      <w:tr w:rsidR="006C3C1D" w:rsidRPr="006C3C1D" w:rsidTr="006C3C1D">
        <w:trPr>
          <w:trHeight w:val="1179"/>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6C3C1D" w:rsidRPr="006C3C1D" w:rsidRDefault="006C3C1D" w:rsidP="006C3C1D">
            <w:pPr>
              <w:pBdr>
                <w:bottom w:val="single" w:sz="4" w:space="1" w:color="auto"/>
              </w:pBdr>
              <w:spacing w:line="276" w:lineRule="auto"/>
              <w:ind w:firstLine="709"/>
              <w:contextualSpacing/>
              <w:rPr>
                <w:sz w:val="24"/>
                <w:szCs w:val="24"/>
              </w:rPr>
            </w:pPr>
            <w:r w:rsidRPr="006C3C1D">
              <w:rPr>
                <w:b/>
                <w:sz w:val="24"/>
                <w:szCs w:val="24"/>
              </w:rPr>
              <w:t>Представитель Заявителя</w:t>
            </w:r>
            <w:r w:rsidRPr="006C3C1D">
              <w:rPr>
                <w:rStyle w:val="af0"/>
                <w:b/>
                <w:sz w:val="24"/>
                <w:szCs w:val="24"/>
              </w:rPr>
              <w:footnoteReference w:id="4"/>
            </w:r>
            <w:r w:rsidRPr="006C3C1D">
              <w:rPr>
                <w:sz w:val="24"/>
                <w:szCs w:val="24"/>
              </w:rPr>
              <w:t xml:space="preserve"> </w:t>
            </w:r>
          </w:p>
          <w:p w:rsidR="006C3C1D" w:rsidRPr="006C3C1D" w:rsidRDefault="006C3C1D" w:rsidP="006C3C1D">
            <w:pPr>
              <w:spacing w:line="276" w:lineRule="auto"/>
              <w:ind w:firstLine="709"/>
              <w:contextualSpacing/>
              <w:jc w:val="center"/>
              <w:rPr>
                <w:b/>
                <w:sz w:val="24"/>
                <w:szCs w:val="24"/>
              </w:rPr>
            </w:pPr>
            <w:r w:rsidRPr="006C3C1D">
              <w:rPr>
                <w:b/>
                <w:sz w:val="24"/>
                <w:szCs w:val="24"/>
              </w:rPr>
              <w:t>(Ф.И.О,)</w:t>
            </w:r>
          </w:p>
          <w:p w:rsidR="006C3C1D" w:rsidRPr="006C3C1D" w:rsidRDefault="006C3C1D" w:rsidP="006C3C1D">
            <w:pPr>
              <w:spacing w:line="276" w:lineRule="auto"/>
              <w:ind w:firstLine="709"/>
              <w:contextualSpacing/>
              <w:jc w:val="both"/>
              <w:rPr>
                <w:sz w:val="24"/>
                <w:szCs w:val="24"/>
                <w:u w:val="single"/>
              </w:rPr>
            </w:pPr>
            <w:r w:rsidRPr="006C3C1D">
              <w:rPr>
                <w:sz w:val="24"/>
                <w:szCs w:val="24"/>
                <w:u w:val="single"/>
              </w:rPr>
              <w:t>Паспортные данные представителя: серия ______№___________дата выдачи______ _________.</w:t>
            </w:r>
          </w:p>
          <w:p w:rsidR="006C3C1D" w:rsidRPr="006C3C1D" w:rsidRDefault="006C3C1D" w:rsidP="006C3C1D">
            <w:pPr>
              <w:spacing w:line="276" w:lineRule="auto"/>
              <w:ind w:firstLine="709"/>
              <w:contextualSpacing/>
              <w:jc w:val="both"/>
              <w:rPr>
                <w:sz w:val="24"/>
                <w:szCs w:val="24"/>
                <w:u w:val="single"/>
              </w:rPr>
            </w:pPr>
            <w:r w:rsidRPr="006C3C1D">
              <w:rPr>
                <w:sz w:val="24"/>
                <w:szCs w:val="24"/>
                <w:u w:val="single"/>
              </w:rPr>
              <w:lastRenderedPageBreak/>
              <w:t>кем выдан:__________________________________________________________</w:t>
            </w:r>
          </w:p>
          <w:p w:rsidR="006C3C1D" w:rsidRPr="006C3C1D" w:rsidRDefault="006C3C1D" w:rsidP="006C3C1D">
            <w:pPr>
              <w:spacing w:line="276" w:lineRule="auto"/>
              <w:ind w:firstLine="709"/>
              <w:contextualSpacing/>
              <w:jc w:val="both"/>
              <w:rPr>
                <w:sz w:val="24"/>
                <w:szCs w:val="24"/>
                <w:u w:val="single"/>
              </w:rPr>
            </w:pPr>
            <w:r w:rsidRPr="006C3C1D">
              <w:rPr>
                <w:sz w:val="24"/>
                <w:szCs w:val="24"/>
                <w:u w:val="single"/>
              </w:rPr>
              <w:t xml:space="preserve">_______________________________________________________________ </w:t>
            </w:r>
          </w:p>
          <w:p w:rsidR="006C3C1D" w:rsidRPr="006C3C1D" w:rsidRDefault="006C3C1D" w:rsidP="006C3C1D">
            <w:pPr>
              <w:spacing w:line="276" w:lineRule="auto"/>
              <w:ind w:firstLine="709"/>
              <w:contextualSpacing/>
              <w:jc w:val="both"/>
              <w:rPr>
                <w:sz w:val="24"/>
                <w:szCs w:val="24"/>
                <w:u w:val="single"/>
              </w:rPr>
            </w:pPr>
            <w:r w:rsidRPr="006C3C1D">
              <w:rPr>
                <w:sz w:val="24"/>
                <w:szCs w:val="24"/>
                <w:u w:val="single"/>
              </w:rPr>
              <w:t xml:space="preserve">Адрес:_________________________________________________________ </w:t>
            </w:r>
          </w:p>
          <w:p w:rsidR="006C3C1D" w:rsidRPr="006C3C1D" w:rsidRDefault="006C3C1D" w:rsidP="006C3C1D">
            <w:pPr>
              <w:spacing w:line="276" w:lineRule="auto"/>
              <w:ind w:firstLine="709"/>
              <w:contextualSpacing/>
              <w:jc w:val="both"/>
              <w:rPr>
                <w:sz w:val="24"/>
                <w:szCs w:val="24"/>
                <w:u w:val="single"/>
              </w:rPr>
            </w:pPr>
            <w:r w:rsidRPr="006C3C1D">
              <w:rPr>
                <w:sz w:val="24"/>
                <w:szCs w:val="24"/>
                <w:u w:val="single"/>
              </w:rPr>
              <w:t>Контактный телефон:________ _____________________________________</w:t>
            </w:r>
          </w:p>
        </w:tc>
      </w:tr>
    </w:tbl>
    <w:p w:rsidR="006C3C1D" w:rsidRPr="006C3C1D" w:rsidRDefault="006C3C1D" w:rsidP="006C3C1D">
      <w:pPr>
        <w:widowControl w:val="0"/>
        <w:autoSpaceDE w:val="0"/>
        <w:spacing w:line="276" w:lineRule="auto"/>
        <w:ind w:firstLine="709"/>
        <w:contextualSpacing/>
        <w:jc w:val="both"/>
        <w:rPr>
          <w:b/>
          <w:sz w:val="24"/>
          <w:szCs w:val="24"/>
        </w:rPr>
      </w:pPr>
      <w:r w:rsidRPr="006C3C1D">
        <w:rPr>
          <w:sz w:val="24"/>
          <w:szCs w:val="24"/>
        </w:rPr>
        <w:lastRenderedPageBreak/>
        <w:t xml:space="preserve">принял решение об участии в аукционе в электронной форме, и обязуется обеспечить поступление задатка в размере руб. (сумма прописью), в сроки </w:t>
      </w:r>
      <w:r w:rsidRPr="006C3C1D">
        <w:rPr>
          <w:sz w:val="24"/>
          <w:szCs w:val="24"/>
        </w:rPr>
        <w:br/>
        <w:t xml:space="preserve">и в порядке, установленные в Извещении о проведении электронного аукциона, </w:t>
      </w:r>
      <w:r w:rsidRPr="006C3C1D">
        <w:rPr>
          <w:sz w:val="24"/>
          <w:szCs w:val="24"/>
        </w:rPr>
        <w:br/>
        <w:t>и в соответствии с Регламентом Оператора электронной площадки</w:t>
      </w:r>
      <w:r w:rsidRPr="006C3C1D">
        <w:rPr>
          <w:b/>
          <w:sz w:val="24"/>
          <w:szCs w:val="24"/>
        </w:rPr>
        <w:t>.</w:t>
      </w:r>
    </w:p>
    <w:p w:rsidR="006C3C1D" w:rsidRPr="006C3C1D" w:rsidRDefault="006C3C1D" w:rsidP="006C3C1D">
      <w:pPr>
        <w:numPr>
          <w:ilvl w:val="0"/>
          <w:numId w:val="11"/>
        </w:numPr>
        <w:tabs>
          <w:tab w:val="clear" w:pos="360"/>
        </w:tabs>
        <w:suppressAutoHyphens/>
        <w:spacing w:line="276" w:lineRule="auto"/>
        <w:ind w:left="0" w:firstLine="709"/>
        <w:contextualSpacing/>
        <w:jc w:val="both"/>
        <w:rPr>
          <w:sz w:val="24"/>
          <w:szCs w:val="24"/>
        </w:rPr>
      </w:pPr>
      <w:r w:rsidRPr="006C3C1D">
        <w:rPr>
          <w:sz w:val="24"/>
          <w:szCs w:val="24"/>
        </w:rPr>
        <w:t>Заявитель обязуется:</w:t>
      </w:r>
    </w:p>
    <w:p w:rsidR="006C3C1D" w:rsidRPr="006C3C1D" w:rsidRDefault="006C3C1D" w:rsidP="006C3C1D">
      <w:pPr>
        <w:numPr>
          <w:ilvl w:val="1"/>
          <w:numId w:val="11"/>
        </w:numPr>
        <w:suppressAutoHyphens/>
        <w:spacing w:line="276" w:lineRule="auto"/>
        <w:ind w:left="0" w:firstLine="709"/>
        <w:contextualSpacing/>
        <w:jc w:val="both"/>
        <w:rPr>
          <w:sz w:val="24"/>
          <w:szCs w:val="24"/>
        </w:rPr>
      </w:pPr>
      <w:r w:rsidRPr="006C3C1D">
        <w:rPr>
          <w:sz w:val="24"/>
          <w:szCs w:val="24"/>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w:t>
      </w:r>
      <w:r w:rsidRPr="006C3C1D">
        <w:rPr>
          <w:rStyle w:val="af0"/>
          <w:sz w:val="24"/>
          <w:szCs w:val="24"/>
        </w:rPr>
        <w:footnoteReference w:id="5"/>
      </w:r>
    </w:p>
    <w:p w:rsidR="006C3C1D" w:rsidRPr="006C3C1D" w:rsidRDefault="006C3C1D" w:rsidP="006C3C1D">
      <w:pPr>
        <w:numPr>
          <w:ilvl w:val="1"/>
          <w:numId w:val="11"/>
        </w:numPr>
        <w:suppressAutoHyphens/>
        <w:spacing w:line="276" w:lineRule="auto"/>
        <w:ind w:left="0" w:firstLine="709"/>
        <w:contextualSpacing/>
        <w:jc w:val="both"/>
        <w:rPr>
          <w:sz w:val="24"/>
          <w:szCs w:val="24"/>
        </w:rPr>
      </w:pPr>
      <w:r w:rsidRPr="006C3C1D">
        <w:rPr>
          <w:sz w:val="24"/>
          <w:szCs w:val="24"/>
        </w:rPr>
        <w:t xml:space="preserve">В случае признания Победителем аукциона в электронной форме либо единственным участником электронного аукциона заключить договор </w:t>
      </w:r>
      <w:r w:rsidRPr="006C3C1D">
        <w:rPr>
          <w:sz w:val="24"/>
          <w:szCs w:val="24"/>
        </w:rPr>
        <w:br/>
        <w:t>с Организатором электронного аукцион в порядке и сроки, установленными Извещением о проведении электронного аукциона.</w:t>
      </w:r>
    </w:p>
    <w:p w:rsidR="006C3C1D" w:rsidRPr="006C3C1D" w:rsidRDefault="006C3C1D" w:rsidP="006C3C1D">
      <w:pPr>
        <w:numPr>
          <w:ilvl w:val="0"/>
          <w:numId w:val="11"/>
        </w:numPr>
        <w:tabs>
          <w:tab w:val="clear" w:pos="360"/>
        </w:tabs>
        <w:suppressAutoHyphens/>
        <w:spacing w:line="276" w:lineRule="auto"/>
        <w:ind w:left="0" w:firstLine="709"/>
        <w:contextualSpacing/>
        <w:jc w:val="both"/>
        <w:rPr>
          <w:sz w:val="24"/>
          <w:szCs w:val="24"/>
        </w:rPr>
      </w:pPr>
      <w:r w:rsidRPr="006C3C1D">
        <w:rPr>
          <w:sz w:val="24"/>
          <w:szCs w:val="24"/>
        </w:rPr>
        <w:t>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w:t>
      </w:r>
      <w:r>
        <w:rPr>
          <w:sz w:val="24"/>
          <w:szCs w:val="24"/>
        </w:rPr>
        <w:t xml:space="preserve">ах расположения нестационарного </w:t>
      </w:r>
      <w:r w:rsidRPr="006C3C1D">
        <w:rPr>
          <w:sz w:val="24"/>
          <w:szCs w:val="24"/>
        </w:rPr>
        <w:t xml:space="preserve">торгового объекта и он </w:t>
      </w:r>
      <w:r w:rsidRPr="006C3C1D">
        <w:rPr>
          <w:sz w:val="24"/>
          <w:szCs w:val="24"/>
        </w:rPr>
        <w:br/>
        <w:t>не имеет претензий к ним.</w:t>
      </w:r>
    </w:p>
    <w:p w:rsidR="006C3C1D" w:rsidRPr="006C3C1D" w:rsidRDefault="006C3C1D" w:rsidP="006C3C1D">
      <w:pPr>
        <w:numPr>
          <w:ilvl w:val="0"/>
          <w:numId w:val="11"/>
        </w:numPr>
        <w:tabs>
          <w:tab w:val="clear" w:pos="360"/>
        </w:tabs>
        <w:suppressAutoHyphens/>
        <w:spacing w:line="276" w:lineRule="auto"/>
        <w:ind w:left="0" w:firstLine="709"/>
        <w:contextualSpacing/>
        <w:jc w:val="both"/>
        <w:rPr>
          <w:sz w:val="24"/>
          <w:szCs w:val="24"/>
        </w:rPr>
      </w:pPr>
      <w:r w:rsidRPr="006C3C1D">
        <w:rPr>
          <w:sz w:val="24"/>
          <w:szCs w:val="24"/>
        </w:rPr>
        <w:t xml:space="preserve">Заявитель извещен о том, что он вправе отозвать Заявку в любое время до установленных даты и времени окончания срока подачи Заявок на участие </w:t>
      </w:r>
      <w:r w:rsidRPr="006C3C1D">
        <w:rPr>
          <w:sz w:val="24"/>
          <w:szCs w:val="24"/>
        </w:rPr>
        <w:br/>
        <w:t xml:space="preserve"> электронном аукционе, в порядке, установленном в Извещении о проведении электронном аукционе.</w:t>
      </w:r>
    </w:p>
    <w:p w:rsidR="006C3C1D" w:rsidRPr="006C3C1D" w:rsidRDefault="006C3C1D" w:rsidP="006C3C1D">
      <w:pPr>
        <w:numPr>
          <w:ilvl w:val="0"/>
          <w:numId w:val="11"/>
        </w:numPr>
        <w:tabs>
          <w:tab w:val="clear" w:pos="360"/>
          <w:tab w:val="num" w:pos="142"/>
        </w:tabs>
        <w:suppressAutoHyphens/>
        <w:spacing w:line="276" w:lineRule="auto"/>
        <w:ind w:left="0" w:firstLine="709"/>
        <w:contextualSpacing/>
        <w:jc w:val="both"/>
        <w:rPr>
          <w:sz w:val="24"/>
          <w:szCs w:val="24"/>
        </w:rPr>
      </w:pPr>
      <w:r w:rsidRPr="006C3C1D">
        <w:rPr>
          <w:sz w:val="24"/>
          <w:szCs w:val="24"/>
        </w:rPr>
        <w:t xml:space="preserve">Ответственность за достоверность представленных документов </w:t>
      </w:r>
      <w:r w:rsidRPr="006C3C1D">
        <w:rPr>
          <w:sz w:val="24"/>
          <w:szCs w:val="24"/>
        </w:rPr>
        <w:br/>
        <w:t xml:space="preserve">и информации несет Заявитель. </w:t>
      </w:r>
    </w:p>
    <w:p w:rsidR="006C3C1D" w:rsidRPr="006C3C1D" w:rsidRDefault="006C3C1D" w:rsidP="006C3C1D">
      <w:pPr>
        <w:numPr>
          <w:ilvl w:val="0"/>
          <w:numId w:val="11"/>
        </w:numPr>
        <w:tabs>
          <w:tab w:val="num" w:pos="142"/>
        </w:tabs>
        <w:suppressAutoHyphens/>
        <w:spacing w:line="276" w:lineRule="auto"/>
        <w:ind w:left="0" w:firstLine="709"/>
        <w:contextualSpacing/>
        <w:jc w:val="both"/>
        <w:rPr>
          <w:sz w:val="24"/>
          <w:szCs w:val="24"/>
        </w:rPr>
      </w:pPr>
      <w:r w:rsidRPr="006C3C1D">
        <w:rPr>
          <w:sz w:val="24"/>
          <w:szCs w:val="24"/>
        </w:rPr>
        <w:t xml:space="preserve">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w:t>
      </w:r>
      <w:r w:rsidRPr="006C3C1D">
        <w:rPr>
          <w:sz w:val="24"/>
          <w:szCs w:val="24"/>
        </w:rPr>
        <w:br/>
        <w:t>и они ему понятны.</w:t>
      </w:r>
    </w:p>
    <w:p w:rsidR="006C3C1D" w:rsidRPr="006C3C1D" w:rsidRDefault="006C3C1D" w:rsidP="006C3C1D">
      <w:pPr>
        <w:numPr>
          <w:ilvl w:val="0"/>
          <w:numId w:val="11"/>
        </w:numPr>
        <w:tabs>
          <w:tab w:val="clear" w:pos="360"/>
          <w:tab w:val="num" w:pos="142"/>
        </w:tabs>
        <w:suppressAutoHyphens/>
        <w:spacing w:line="276" w:lineRule="auto"/>
        <w:ind w:left="0" w:firstLine="709"/>
        <w:contextualSpacing/>
        <w:jc w:val="both"/>
        <w:rPr>
          <w:sz w:val="24"/>
          <w:szCs w:val="24"/>
        </w:rPr>
      </w:pPr>
      <w:r w:rsidRPr="006C3C1D">
        <w:rPr>
          <w:sz w:val="24"/>
          <w:szCs w:val="24"/>
        </w:rPr>
        <w:t xml:space="preserve">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 </w:t>
      </w:r>
      <w:r w:rsidRPr="006C3C1D">
        <w:rPr>
          <w:sz w:val="24"/>
          <w:szCs w:val="24"/>
        </w:rPr>
        <w:br/>
        <w:t xml:space="preserve">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w:t>
      </w:r>
      <w:r w:rsidRPr="006C3C1D">
        <w:rPr>
          <w:sz w:val="24"/>
          <w:szCs w:val="24"/>
        </w:rPr>
        <w:br/>
        <w:t>в Извещение о проведении электронного аукциона с даты публикации информации 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w:t>
      </w:r>
      <w:r w:rsidRPr="006C3C1D">
        <w:rPr>
          <w:color w:val="000000" w:themeColor="text1"/>
          <w:sz w:val="24"/>
          <w:szCs w:val="24"/>
        </w:rPr>
        <w:t>ru</w:t>
      </w:r>
      <w:r w:rsidRPr="006C3C1D">
        <w:rPr>
          <w:sz w:val="24"/>
          <w:szCs w:val="24"/>
        </w:rPr>
        <w:t>.</w:t>
      </w:r>
    </w:p>
    <w:p w:rsidR="006C3C1D" w:rsidRPr="006C3C1D" w:rsidRDefault="006C3C1D" w:rsidP="006C3C1D">
      <w:pPr>
        <w:numPr>
          <w:ilvl w:val="0"/>
          <w:numId w:val="11"/>
        </w:numPr>
        <w:tabs>
          <w:tab w:val="clear" w:pos="360"/>
          <w:tab w:val="num" w:pos="142"/>
        </w:tabs>
        <w:suppressAutoHyphens/>
        <w:spacing w:line="276" w:lineRule="auto"/>
        <w:ind w:left="0" w:firstLine="709"/>
        <w:contextualSpacing/>
        <w:jc w:val="both"/>
        <w:rPr>
          <w:sz w:val="24"/>
          <w:szCs w:val="24"/>
        </w:rPr>
      </w:pPr>
      <w:r w:rsidRPr="006C3C1D">
        <w:rPr>
          <w:sz w:val="24"/>
          <w:szCs w:val="24"/>
        </w:rPr>
        <w:t xml:space="preserve">В соответствии с Федеральным законом от 27.07.2006 № 152-ФЗ </w:t>
      </w:r>
      <w:r w:rsidRPr="006C3C1D">
        <w:rPr>
          <w:sz w:val="24"/>
          <w:szCs w:val="24"/>
        </w:rPr>
        <w:br/>
        <w:t xml:space="preserve">«О персональных данных» (далее - Федеральный закон от 27.07.2006 № 152-ФЗ), подавая </w:t>
      </w:r>
      <w:r w:rsidRPr="006C3C1D">
        <w:rPr>
          <w:sz w:val="24"/>
          <w:szCs w:val="24"/>
        </w:rPr>
        <w:lastRenderedPageBreak/>
        <w:t xml:space="preserve">Заявку, Заявитель дает согласие на обработку персональных данных, указанных выше и содержащихся в представленных документах, в целях участия </w:t>
      </w:r>
      <w:r w:rsidRPr="006C3C1D">
        <w:rPr>
          <w:sz w:val="24"/>
          <w:szCs w:val="24"/>
        </w:rPr>
        <w:br/>
        <w:t xml:space="preserve">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w:t>
      </w:r>
      <w:r w:rsidRPr="006C3C1D">
        <w:rPr>
          <w:sz w:val="24"/>
          <w:szCs w:val="24"/>
        </w:rPr>
        <w:br/>
        <w:t>от 27.07.2006 № 152-ФЗ, права и обязанности в области защиты персональных данных ему известны.</w:t>
      </w:r>
    </w:p>
    <w:p w:rsidR="006C3C1D" w:rsidRPr="006C3C1D" w:rsidRDefault="006C3C1D" w:rsidP="006C3C1D">
      <w:pPr>
        <w:spacing w:line="276" w:lineRule="auto"/>
        <w:ind w:firstLine="709"/>
        <w:rPr>
          <w:sz w:val="24"/>
          <w:szCs w:val="24"/>
        </w:rPr>
      </w:pPr>
    </w:p>
    <w:p w:rsidR="006C3C1D" w:rsidRPr="006C3C1D" w:rsidRDefault="006C3C1D" w:rsidP="006C3C1D">
      <w:pPr>
        <w:spacing w:line="276" w:lineRule="auto"/>
        <w:ind w:firstLine="709"/>
        <w:rPr>
          <w:sz w:val="24"/>
          <w:szCs w:val="24"/>
        </w:rPr>
      </w:pPr>
      <w:r w:rsidRPr="006C3C1D">
        <w:rPr>
          <w:sz w:val="24"/>
          <w:szCs w:val="24"/>
        </w:rPr>
        <w:br w:type="page"/>
      </w:r>
    </w:p>
    <w:tbl>
      <w:tblPr>
        <w:tblW w:w="0" w:type="auto"/>
        <w:tblLook w:val="04A0" w:firstRow="1" w:lastRow="0" w:firstColumn="1" w:lastColumn="0" w:noHBand="0" w:noVBand="1"/>
      </w:tblPr>
      <w:tblGrid>
        <w:gridCol w:w="5329"/>
        <w:gridCol w:w="4451"/>
      </w:tblGrid>
      <w:tr w:rsidR="006C3C1D" w:rsidRPr="006C3C1D" w:rsidTr="006C3C1D">
        <w:tc>
          <w:tcPr>
            <w:tcW w:w="5778" w:type="dxa"/>
          </w:tcPr>
          <w:p w:rsidR="006C3C1D" w:rsidRPr="006C3C1D" w:rsidRDefault="006C3C1D" w:rsidP="006C3C1D">
            <w:pPr>
              <w:pStyle w:val="ConsPlusNormal"/>
              <w:spacing w:line="276" w:lineRule="auto"/>
              <w:jc w:val="both"/>
              <w:outlineLvl w:val="1"/>
              <w:rPr>
                <w:rFonts w:ascii="Times New Roman" w:hAnsi="Times New Roman" w:cs="Times New Roman"/>
                <w:sz w:val="28"/>
                <w:szCs w:val="28"/>
              </w:rPr>
            </w:pPr>
          </w:p>
        </w:tc>
        <w:tc>
          <w:tcPr>
            <w:tcW w:w="4643" w:type="dxa"/>
          </w:tcPr>
          <w:p w:rsidR="006C3C1D" w:rsidRPr="006C3C1D" w:rsidRDefault="006C3C1D" w:rsidP="006C3C1D">
            <w:pPr>
              <w:pStyle w:val="ConsPlusNormal"/>
              <w:contextualSpacing/>
              <w:outlineLvl w:val="2"/>
              <w:rPr>
                <w:rFonts w:ascii="Times New Roman" w:hAnsi="Times New Roman" w:cs="Times New Roman"/>
                <w:sz w:val="28"/>
                <w:szCs w:val="28"/>
              </w:rPr>
            </w:pPr>
            <w:r w:rsidRPr="006C3C1D">
              <w:rPr>
                <w:rFonts w:ascii="Times New Roman" w:hAnsi="Times New Roman" w:cs="Times New Roman"/>
                <w:sz w:val="28"/>
                <w:szCs w:val="28"/>
              </w:rPr>
              <w:t>Приложение 2</w:t>
            </w:r>
          </w:p>
          <w:p w:rsidR="006C3C1D" w:rsidRPr="006C3C1D" w:rsidRDefault="006C3C1D" w:rsidP="006C3C1D">
            <w:pPr>
              <w:pStyle w:val="ConsPlusNormal"/>
              <w:contextualSpacing/>
              <w:rPr>
                <w:rFonts w:ascii="Times New Roman" w:hAnsi="Times New Roman" w:cs="Times New Roman"/>
                <w:sz w:val="28"/>
                <w:szCs w:val="28"/>
              </w:rPr>
            </w:pPr>
            <w:r w:rsidRPr="006C3C1D">
              <w:rPr>
                <w:rFonts w:ascii="Times New Roman" w:hAnsi="Times New Roman" w:cs="Times New Roman"/>
                <w:sz w:val="28"/>
                <w:szCs w:val="28"/>
              </w:rPr>
              <w:t>к извещению о проведении</w:t>
            </w:r>
          </w:p>
          <w:p w:rsidR="006C3C1D" w:rsidRPr="006C3C1D" w:rsidRDefault="006C3C1D" w:rsidP="006C3C1D">
            <w:pPr>
              <w:pStyle w:val="ConsPlusNormal"/>
              <w:contextualSpacing/>
              <w:rPr>
                <w:rFonts w:ascii="Times New Roman" w:hAnsi="Times New Roman" w:cs="Times New Roman"/>
                <w:sz w:val="28"/>
                <w:szCs w:val="28"/>
              </w:rPr>
            </w:pPr>
            <w:r w:rsidRPr="006C3C1D">
              <w:rPr>
                <w:rFonts w:ascii="Times New Roman" w:hAnsi="Times New Roman" w:cs="Times New Roman"/>
                <w:sz w:val="28"/>
                <w:szCs w:val="28"/>
              </w:rPr>
              <w:t>открытого аукциона в электронной форме на право размещения нестац</w:t>
            </w:r>
            <w:bookmarkStart w:id="7" w:name="_GoBack"/>
            <w:bookmarkEnd w:id="7"/>
            <w:r w:rsidRPr="006C3C1D">
              <w:rPr>
                <w:rFonts w:ascii="Times New Roman" w:hAnsi="Times New Roman" w:cs="Times New Roman"/>
                <w:sz w:val="28"/>
                <w:szCs w:val="28"/>
              </w:rPr>
              <w:t>ионарного торгового объекта</w:t>
            </w:r>
          </w:p>
          <w:p w:rsidR="006C3C1D" w:rsidRPr="006C3C1D" w:rsidRDefault="006C3C1D" w:rsidP="006C3C1D">
            <w:pPr>
              <w:pStyle w:val="ConsPlusNormal"/>
              <w:spacing w:line="276" w:lineRule="auto"/>
              <w:jc w:val="both"/>
              <w:outlineLvl w:val="1"/>
              <w:rPr>
                <w:rFonts w:ascii="Times New Roman" w:hAnsi="Times New Roman" w:cs="Times New Roman"/>
                <w:sz w:val="28"/>
                <w:szCs w:val="28"/>
              </w:rPr>
            </w:pPr>
          </w:p>
        </w:tc>
      </w:tr>
    </w:tbl>
    <w:p w:rsidR="006C3C1D" w:rsidRPr="006C3C1D" w:rsidRDefault="006C3C1D" w:rsidP="006C3C1D">
      <w:pPr>
        <w:pStyle w:val="ConsPlusNonformat"/>
        <w:spacing w:line="276" w:lineRule="auto"/>
        <w:contextualSpacing/>
        <w:rPr>
          <w:rFonts w:ascii="Times New Roman" w:hAnsi="Times New Roman" w:cs="Times New Roman"/>
          <w:sz w:val="28"/>
          <w:szCs w:val="28"/>
        </w:rPr>
      </w:pPr>
    </w:p>
    <w:p w:rsidR="006C3C1D" w:rsidRPr="006C3C1D" w:rsidRDefault="006C3C1D" w:rsidP="006C3C1D">
      <w:pPr>
        <w:pStyle w:val="ConsPlusNonformat"/>
        <w:spacing w:line="276" w:lineRule="auto"/>
        <w:ind w:firstLine="709"/>
        <w:contextualSpacing/>
        <w:jc w:val="right"/>
        <w:rPr>
          <w:rFonts w:ascii="Times New Roman" w:hAnsi="Times New Roman" w:cs="Times New Roman"/>
          <w:sz w:val="28"/>
          <w:szCs w:val="28"/>
        </w:rPr>
      </w:pPr>
      <w:r w:rsidRPr="006C3C1D">
        <w:rPr>
          <w:rFonts w:ascii="Times New Roman" w:hAnsi="Times New Roman" w:cs="Times New Roman"/>
          <w:sz w:val="28"/>
          <w:szCs w:val="28"/>
        </w:rPr>
        <w:t>Примерная форма</w:t>
      </w:r>
    </w:p>
    <w:p w:rsidR="006C3C1D" w:rsidRPr="006C3C1D" w:rsidRDefault="006C3C1D" w:rsidP="006C3C1D">
      <w:pPr>
        <w:pStyle w:val="ConsPlusNonformat"/>
        <w:contextualSpacing/>
        <w:rPr>
          <w:rFonts w:ascii="Times New Roman" w:hAnsi="Times New Roman" w:cs="Times New Roman"/>
          <w:sz w:val="28"/>
          <w:szCs w:val="28"/>
        </w:rPr>
      </w:pPr>
    </w:p>
    <w:p w:rsidR="006C3C1D" w:rsidRPr="006C3C1D" w:rsidRDefault="006C3C1D" w:rsidP="006C3C1D">
      <w:pPr>
        <w:pStyle w:val="ConsPlusNonformat"/>
        <w:contextualSpacing/>
        <w:rPr>
          <w:rFonts w:ascii="Times New Roman" w:hAnsi="Times New Roman" w:cs="Times New Roman"/>
          <w:sz w:val="28"/>
          <w:szCs w:val="28"/>
        </w:rPr>
      </w:pPr>
    </w:p>
    <w:p w:rsidR="006C3C1D" w:rsidRPr="006C3C1D" w:rsidRDefault="006C3C1D" w:rsidP="006C3C1D">
      <w:pPr>
        <w:pStyle w:val="ConsPlusNonformat"/>
        <w:contextualSpacing/>
        <w:rPr>
          <w:rFonts w:ascii="Times New Roman" w:hAnsi="Times New Roman" w:cs="Times New Roman"/>
          <w:sz w:val="28"/>
          <w:szCs w:val="28"/>
        </w:rPr>
      </w:pPr>
    </w:p>
    <w:p w:rsidR="006C3C1D" w:rsidRPr="006C3C1D" w:rsidRDefault="006C3C1D" w:rsidP="006C3C1D">
      <w:pPr>
        <w:pStyle w:val="ConsPlusNonformat"/>
        <w:ind w:firstLine="709"/>
        <w:contextualSpacing/>
        <w:jc w:val="center"/>
        <w:rPr>
          <w:rFonts w:ascii="Times New Roman" w:hAnsi="Times New Roman" w:cs="Times New Roman"/>
          <w:sz w:val="28"/>
          <w:szCs w:val="28"/>
        </w:rPr>
      </w:pPr>
      <w:r w:rsidRPr="006C3C1D">
        <w:rPr>
          <w:rFonts w:ascii="Times New Roman" w:hAnsi="Times New Roman" w:cs="Times New Roman"/>
          <w:sz w:val="28"/>
          <w:szCs w:val="28"/>
        </w:rPr>
        <w:t>Договор № ______</w:t>
      </w:r>
    </w:p>
    <w:p w:rsidR="006C3C1D" w:rsidRPr="006C3C1D" w:rsidRDefault="006C3C1D" w:rsidP="006C3C1D">
      <w:pPr>
        <w:pStyle w:val="ConsPlusNonformat"/>
        <w:ind w:firstLine="709"/>
        <w:contextualSpacing/>
        <w:jc w:val="center"/>
        <w:rPr>
          <w:rFonts w:ascii="Times New Roman" w:hAnsi="Times New Roman" w:cs="Times New Roman"/>
          <w:sz w:val="28"/>
          <w:szCs w:val="28"/>
        </w:rPr>
      </w:pPr>
      <w:r w:rsidRPr="006C3C1D">
        <w:rPr>
          <w:rFonts w:ascii="Times New Roman" w:hAnsi="Times New Roman" w:cs="Times New Roman"/>
          <w:sz w:val="28"/>
          <w:szCs w:val="28"/>
        </w:rPr>
        <w:t>на размещение нестационарного торгового объекта</w:t>
      </w:r>
    </w:p>
    <w:p w:rsidR="006C3C1D" w:rsidRPr="006C3C1D" w:rsidRDefault="006C3C1D" w:rsidP="006C3C1D">
      <w:pPr>
        <w:pStyle w:val="ConsPlusNonformat"/>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nformat"/>
        <w:spacing w:line="276" w:lineRule="auto"/>
        <w:contextualSpacing/>
        <w:jc w:val="both"/>
        <w:rPr>
          <w:rFonts w:ascii="Times New Roman" w:hAnsi="Times New Roman" w:cs="Times New Roman"/>
          <w:sz w:val="28"/>
          <w:szCs w:val="28"/>
        </w:rPr>
      </w:pPr>
      <w:r w:rsidRPr="006C3C1D">
        <w:rPr>
          <w:rFonts w:ascii="Times New Roman" w:hAnsi="Times New Roman" w:cs="Times New Roman"/>
          <w:sz w:val="28"/>
          <w:szCs w:val="28"/>
        </w:rPr>
        <w:t>г. ________________                                                 "___" ________ 202__ г.</w:t>
      </w:r>
    </w:p>
    <w:p w:rsidR="006C3C1D" w:rsidRPr="006C3C1D" w:rsidRDefault="006C3C1D" w:rsidP="006C3C1D">
      <w:pPr>
        <w:pStyle w:val="ConsPlusNonformat"/>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Московская область</w:t>
      </w:r>
    </w:p>
    <w:p w:rsidR="006C3C1D" w:rsidRPr="006C3C1D" w:rsidRDefault="006C3C1D" w:rsidP="006C3C1D">
      <w:pPr>
        <w:pStyle w:val="ConsPlusNonformat"/>
        <w:spacing w:line="276" w:lineRule="auto"/>
        <w:contextualSpacing/>
        <w:jc w:val="both"/>
        <w:rPr>
          <w:rFonts w:ascii="Times New Roman" w:hAnsi="Times New Roman" w:cs="Times New Roman"/>
          <w:sz w:val="28"/>
          <w:szCs w:val="28"/>
        </w:rPr>
      </w:pPr>
      <w:r w:rsidRPr="006C3C1D">
        <w:rPr>
          <w:rFonts w:ascii="Times New Roman" w:hAnsi="Times New Roman" w:cs="Times New Roman"/>
          <w:sz w:val="28"/>
          <w:szCs w:val="28"/>
        </w:rPr>
        <w:t>________________________________________________________________________</w:t>
      </w:r>
      <w:r w:rsidRPr="006C3C1D">
        <w:rPr>
          <w:rFonts w:ascii="Times New Roman" w:hAnsi="Times New Roman" w:cs="Times New Roman"/>
          <w:sz w:val="28"/>
          <w:szCs w:val="28"/>
        </w:rPr>
        <w:br/>
        <w:t>(наименование уполномоченного органа муниципального образования)</w:t>
      </w:r>
    </w:p>
    <w:p w:rsidR="006C3C1D" w:rsidRPr="006C3C1D" w:rsidRDefault="006C3C1D" w:rsidP="006C3C1D">
      <w:pPr>
        <w:pStyle w:val="ConsPlusNonformat"/>
        <w:spacing w:line="276" w:lineRule="auto"/>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в лице ______________________________________________________, действующего на основании _________________________, в дальнейшем именуемая «Сторона 1», с одной стороны, и _______________________в лице_________, действующего на основании _____________________________, в дальнейшем именуемая «Сторона 2», с другой стороны, в дальнейшем совместно именуемые «Стороны», на основании ____________________________________ </w:t>
      </w:r>
      <w:r w:rsidRPr="006C3C1D">
        <w:rPr>
          <w:rFonts w:ascii="Times New Roman" w:hAnsi="Times New Roman" w:cs="Times New Roman"/>
          <w:sz w:val="28"/>
          <w:szCs w:val="28"/>
        </w:rPr>
        <w:br/>
        <w:t xml:space="preserve">от «___» ______ 20__ г. № _________ заключили настоящий Договор </w:t>
      </w:r>
      <w:r w:rsidRPr="006C3C1D">
        <w:rPr>
          <w:rFonts w:ascii="Times New Roman" w:hAnsi="Times New Roman" w:cs="Times New Roman"/>
          <w:sz w:val="28"/>
          <w:szCs w:val="28"/>
        </w:rPr>
        <w:br/>
        <w:t>о нижеследующем:</w:t>
      </w:r>
    </w:p>
    <w:p w:rsidR="006C3C1D" w:rsidRPr="006C3C1D" w:rsidRDefault="006C3C1D" w:rsidP="006C3C1D">
      <w:pPr>
        <w:pStyle w:val="ConsPlusNonformat"/>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nformat"/>
        <w:numPr>
          <w:ilvl w:val="0"/>
          <w:numId w:val="13"/>
        </w:numPr>
        <w:spacing w:line="276" w:lineRule="auto"/>
        <w:ind w:firstLine="709"/>
        <w:contextualSpacing/>
        <w:jc w:val="center"/>
        <w:rPr>
          <w:rFonts w:ascii="Times New Roman" w:hAnsi="Times New Roman" w:cs="Times New Roman"/>
          <w:b/>
          <w:bCs/>
          <w:sz w:val="28"/>
          <w:szCs w:val="28"/>
        </w:rPr>
      </w:pPr>
      <w:r w:rsidRPr="006C3C1D">
        <w:rPr>
          <w:rFonts w:ascii="Times New Roman" w:hAnsi="Times New Roman" w:cs="Times New Roman"/>
          <w:b/>
          <w:bCs/>
          <w:sz w:val="28"/>
          <w:szCs w:val="28"/>
        </w:rPr>
        <w:t>Предмет Договора</w:t>
      </w:r>
    </w:p>
    <w:p w:rsidR="006C3C1D" w:rsidRPr="006C3C1D" w:rsidRDefault="006C3C1D" w:rsidP="006C3C1D">
      <w:pPr>
        <w:pStyle w:val="ConsPlusNonformat"/>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nformat"/>
        <w:numPr>
          <w:ilvl w:val="1"/>
          <w:numId w:val="13"/>
        </w:numPr>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В соответствии с настоящим Договором Стороне 2 предоставляется право на размещение нестационарного торгового объекта по адресу </w:t>
      </w:r>
      <w:r w:rsidRPr="006C3C1D">
        <w:rPr>
          <w:rFonts w:ascii="Times New Roman" w:hAnsi="Times New Roman" w:cs="Times New Roman"/>
          <w:sz w:val="28"/>
          <w:szCs w:val="28"/>
        </w:rPr>
        <w:br/>
        <w:t xml:space="preserve">(адресному ориентиру), указанному в приложении </w:t>
      </w:r>
      <w:r w:rsidRPr="006C3C1D">
        <w:rPr>
          <w:rFonts w:ascii="Times New Roman" w:hAnsi="Times New Roman" w:cs="Times New Roman"/>
          <w:sz w:val="28"/>
          <w:szCs w:val="28"/>
        </w:rPr>
        <w:br/>
        <w:t>к настоящему Договору, за плату, уплачиваемую в бюджет ________________________________________________________________________.</w:t>
      </w:r>
    </w:p>
    <w:p w:rsidR="006C3C1D" w:rsidRPr="006C3C1D" w:rsidRDefault="006C3C1D" w:rsidP="006C3C1D">
      <w:pPr>
        <w:pStyle w:val="ConsPlusNonformat"/>
        <w:spacing w:line="276" w:lineRule="auto"/>
        <w:ind w:firstLine="709"/>
        <w:contextualSpacing/>
        <w:jc w:val="center"/>
        <w:rPr>
          <w:rFonts w:ascii="Times New Roman" w:hAnsi="Times New Roman" w:cs="Times New Roman"/>
          <w:sz w:val="28"/>
          <w:szCs w:val="28"/>
        </w:rPr>
      </w:pPr>
      <w:r w:rsidRPr="006C3C1D">
        <w:rPr>
          <w:rFonts w:ascii="Times New Roman" w:hAnsi="Times New Roman" w:cs="Times New Roman"/>
          <w:sz w:val="28"/>
          <w:szCs w:val="28"/>
        </w:rPr>
        <w:t>(наименование муниципального образования)</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widowControl w:val="0"/>
        <w:numPr>
          <w:ilvl w:val="0"/>
          <w:numId w:val="13"/>
        </w:numPr>
        <w:adjustRightInd/>
        <w:spacing w:line="276" w:lineRule="auto"/>
        <w:ind w:firstLine="709"/>
        <w:contextualSpacing/>
        <w:jc w:val="center"/>
        <w:rPr>
          <w:rFonts w:ascii="Times New Roman" w:hAnsi="Times New Roman" w:cs="Times New Roman"/>
          <w:b/>
          <w:bCs/>
          <w:sz w:val="28"/>
          <w:szCs w:val="28"/>
        </w:rPr>
      </w:pPr>
      <w:r w:rsidRPr="006C3C1D">
        <w:rPr>
          <w:rFonts w:ascii="Times New Roman" w:hAnsi="Times New Roman" w:cs="Times New Roman"/>
          <w:b/>
          <w:bCs/>
          <w:sz w:val="28"/>
          <w:szCs w:val="28"/>
        </w:rPr>
        <w:t>Срок действия Договора</w:t>
      </w:r>
    </w:p>
    <w:p w:rsidR="006C3C1D" w:rsidRPr="006C3C1D" w:rsidRDefault="006C3C1D" w:rsidP="006C3C1D">
      <w:pPr>
        <w:pStyle w:val="ConsPlusNormal"/>
        <w:spacing w:line="276" w:lineRule="auto"/>
        <w:ind w:firstLine="709"/>
        <w:contextualSpacing/>
        <w:rPr>
          <w:rFonts w:ascii="Times New Roman" w:hAnsi="Times New Roman" w:cs="Times New Roman"/>
          <w:sz w:val="28"/>
          <w:szCs w:val="28"/>
        </w:rPr>
      </w:pP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Настоящий Договор вступает в силу с «___» _________ и действует </w:t>
      </w:r>
      <w:r w:rsidRPr="006C3C1D">
        <w:rPr>
          <w:rFonts w:ascii="Times New Roman" w:hAnsi="Times New Roman" w:cs="Times New Roman"/>
          <w:sz w:val="28"/>
          <w:szCs w:val="28"/>
        </w:rPr>
        <w:br/>
        <w:t>до «___» ____________.</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widowControl w:val="0"/>
        <w:numPr>
          <w:ilvl w:val="0"/>
          <w:numId w:val="13"/>
        </w:numPr>
        <w:adjustRightInd/>
        <w:spacing w:line="276" w:lineRule="auto"/>
        <w:ind w:firstLine="709"/>
        <w:contextualSpacing/>
        <w:jc w:val="center"/>
        <w:rPr>
          <w:rFonts w:ascii="Times New Roman" w:hAnsi="Times New Roman" w:cs="Times New Roman"/>
          <w:b/>
          <w:bCs/>
          <w:sz w:val="28"/>
          <w:szCs w:val="28"/>
        </w:rPr>
      </w:pPr>
      <w:r w:rsidRPr="006C3C1D">
        <w:rPr>
          <w:rFonts w:ascii="Times New Roman" w:hAnsi="Times New Roman" w:cs="Times New Roman"/>
          <w:b/>
          <w:bCs/>
          <w:sz w:val="28"/>
          <w:szCs w:val="28"/>
        </w:rPr>
        <w:t>Оплата по Договору</w:t>
      </w:r>
      <w:bookmarkStart w:id="8" w:name="P731"/>
      <w:bookmarkEnd w:id="8"/>
    </w:p>
    <w:p w:rsidR="006C3C1D" w:rsidRPr="006C3C1D" w:rsidRDefault="006C3C1D" w:rsidP="006C3C1D">
      <w:pPr>
        <w:pStyle w:val="ConsPlusNormal"/>
        <w:spacing w:line="276" w:lineRule="auto"/>
        <w:ind w:firstLine="709"/>
        <w:contextualSpacing/>
        <w:rPr>
          <w:rFonts w:ascii="Times New Roman" w:hAnsi="Times New Roman" w:cs="Times New Roman"/>
          <w:b/>
          <w:bCs/>
          <w:sz w:val="28"/>
          <w:szCs w:val="28"/>
        </w:rPr>
      </w:pP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Размер платы за размещение нестационарного торгового объекта составляет ____________________.</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платы за размещение нестационарного торгового объекта.</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Оплата по Договору осуществляется в рублях Российской Федерации.</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ежемесячно, до 10 числа следующего месяца. </w:t>
      </w:r>
    </w:p>
    <w:p w:rsidR="006C3C1D" w:rsidRPr="006C3C1D" w:rsidRDefault="006C3C1D" w:rsidP="006C3C1D">
      <w:pPr>
        <w:pStyle w:val="ConsPlusNormal"/>
        <w:spacing w:line="276" w:lineRule="auto"/>
        <w:ind w:left="709"/>
        <w:contextualSpacing/>
        <w:jc w:val="both"/>
        <w:rPr>
          <w:rFonts w:ascii="Times New Roman" w:hAnsi="Times New Roman" w:cs="Times New Roman"/>
          <w:sz w:val="28"/>
          <w:szCs w:val="28"/>
        </w:rPr>
      </w:pPr>
      <w:r w:rsidRPr="006C3C1D">
        <w:rPr>
          <w:rFonts w:ascii="Times New Roman" w:hAnsi="Times New Roman" w:cs="Times New Roman"/>
          <w:sz w:val="28"/>
          <w:szCs w:val="28"/>
        </w:rPr>
        <w:t>Датой оплаты считается дата поступления денежных средств на счет Стороны.</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Плата за первый месяц срока действия настоящего Договора уплачивается Стороной 2 в размере, определенном в соответствии </w:t>
      </w:r>
      <w:r w:rsidRPr="006C3C1D">
        <w:rPr>
          <w:rFonts w:ascii="Times New Roman" w:hAnsi="Times New Roman" w:cs="Times New Roman"/>
          <w:color w:val="000000" w:themeColor="text1"/>
          <w:sz w:val="28"/>
          <w:szCs w:val="28"/>
        </w:rPr>
        <w:t xml:space="preserve">с </w:t>
      </w:r>
      <w:hyperlink w:anchor="P731" w:tooltip="3.1. Размер платы за размещение нестационарного торгового объекта составляет ____________________." w:history="1">
        <w:r w:rsidRPr="006C3C1D">
          <w:rPr>
            <w:rFonts w:ascii="Times New Roman" w:hAnsi="Times New Roman" w:cs="Times New Roman"/>
            <w:color w:val="000000" w:themeColor="text1"/>
            <w:sz w:val="28"/>
            <w:szCs w:val="28"/>
          </w:rPr>
          <w:t>пунктом 3.1</w:t>
        </w:r>
      </w:hyperlink>
      <w:r w:rsidRPr="006C3C1D">
        <w:rPr>
          <w:rFonts w:ascii="Times New Roman" w:hAnsi="Times New Roman" w:cs="Times New Roman"/>
          <w:sz w:val="28"/>
          <w:szCs w:val="28"/>
        </w:rPr>
        <w:t xml:space="preserve"> Договора, </w:t>
      </w:r>
      <w:r w:rsidRPr="006C3C1D">
        <w:rPr>
          <w:rFonts w:ascii="Times New Roman" w:hAnsi="Times New Roman" w:cs="Times New Roman"/>
          <w:sz w:val="28"/>
          <w:szCs w:val="28"/>
        </w:rPr>
        <w:br/>
        <w:t>в течение пяти банковских дней с даты подписания Сторонами настоящего Договора.</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При этом, сумма поступлений, перечисленная Стороной 2 в рамках исполнения основного обязательства, зачисляется сначала в счет оплаты основного долга, и только при погашении основного долга зачисляется в текущий период </w:t>
      </w:r>
      <w:r w:rsidRPr="006C3C1D">
        <w:rPr>
          <w:rFonts w:ascii="Times New Roman" w:hAnsi="Times New Roman" w:cs="Times New Roman"/>
          <w:sz w:val="28"/>
          <w:szCs w:val="28"/>
        </w:rPr>
        <w:br/>
        <w:t>по основному обязательству арендной платы.</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Сторона 2 не вправе уступать права и осуществлять перевод долга </w:t>
      </w:r>
      <w:r w:rsidRPr="006C3C1D">
        <w:rPr>
          <w:rFonts w:ascii="Times New Roman" w:hAnsi="Times New Roman" w:cs="Times New Roman"/>
          <w:sz w:val="28"/>
          <w:szCs w:val="28"/>
        </w:rPr>
        <w:br/>
        <w:t>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widowControl w:val="0"/>
        <w:numPr>
          <w:ilvl w:val="0"/>
          <w:numId w:val="13"/>
        </w:numPr>
        <w:adjustRightInd/>
        <w:spacing w:line="276" w:lineRule="auto"/>
        <w:ind w:firstLine="709"/>
        <w:contextualSpacing/>
        <w:jc w:val="center"/>
        <w:rPr>
          <w:rFonts w:ascii="Times New Roman" w:hAnsi="Times New Roman" w:cs="Times New Roman"/>
          <w:b/>
          <w:bCs/>
          <w:sz w:val="28"/>
          <w:szCs w:val="28"/>
        </w:rPr>
      </w:pPr>
      <w:r w:rsidRPr="006C3C1D">
        <w:rPr>
          <w:rFonts w:ascii="Times New Roman" w:hAnsi="Times New Roman" w:cs="Times New Roman"/>
          <w:b/>
          <w:bCs/>
          <w:sz w:val="28"/>
          <w:szCs w:val="28"/>
        </w:rPr>
        <w:t>Права и обязанности Сторон</w:t>
      </w:r>
    </w:p>
    <w:p w:rsidR="006C3C1D" w:rsidRPr="006C3C1D" w:rsidRDefault="006C3C1D" w:rsidP="006C3C1D">
      <w:pPr>
        <w:pStyle w:val="ConsPlusNormal"/>
        <w:spacing w:line="276" w:lineRule="auto"/>
        <w:ind w:firstLine="709"/>
        <w:contextualSpacing/>
        <w:rPr>
          <w:rFonts w:ascii="Times New Roman" w:hAnsi="Times New Roman" w:cs="Times New Roman"/>
          <w:b/>
          <w:bCs/>
          <w:sz w:val="28"/>
          <w:szCs w:val="28"/>
        </w:rPr>
      </w:pP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Сторона 1 обязуется:</w:t>
      </w:r>
    </w:p>
    <w:p w:rsidR="006C3C1D" w:rsidRPr="006C3C1D" w:rsidRDefault="006C3C1D" w:rsidP="006C3C1D">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lastRenderedPageBreak/>
        <w:t>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w:t>
      </w:r>
    </w:p>
    <w:p w:rsidR="006C3C1D" w:rsidRPr="006C3C1D" w:rsidRDefault="006C3C1D" w:rsidP="006C3C1D">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r w:rsidRPr="006C3C1D">
        <w:rPr>
          <w:rFonts w:ascii="Times New Roman" w:hAnsi="Times New Roman" w:cs="Times New Roman"/>
          <w:sz w:val="28"/>
          <w:szCs w:val="28"/>
        </w:rPr>
        <w:br/>
        <w:t>В противном случае все риски, связанные с исполнением Стороной 2 своих обязательств по Договору, несет Сторона 1.</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Сторона 1 имеет право:</w:t>
      </w:r>
    </w:p>
    <w:p w:rsidR="006C3C1D" w:rsidRPr="006C3C1D" w:rsidRDefault="006C3C1D" w:rsidP="006C3C1D">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Требовать от Стороны 2 надлежащего исполнения обязательств </w:t>
      </w:r>
      <w:r w:rsidRPr="006C3C1D">
        <w:rPr>
          <w:rFonts w:ascii="Times New Roman" w:hAnsi="Times New Roman" w:cs="Times New Roman"/>
          <w:sz w:val="28"/>
          <w:szCs w:val="28"/>
        </w:rPr>
        <w:br/>
        <w:t>в соответствии с настоящим Договором, а также требовать своевременного устранения выявленных недостатков.</w:t>
      </w:r>
    </w:p>
    <w:p w:rsidR="006C3C1D" w:rsidRPr="006C3C1D" w:rsidRDefault="006C3C1D" w:rsidP="006C3C1D">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Лично или через специализированные организации осуществлять контроль за выполнением Стороной 2 настоящего Договора.</w:t>
      </w:r>
    </w:p>
    <w:p w:rsidR="006C3C1D" w:rsidRPr="006C3C1D" w:rsidRDefault="006C3C1D" w:rsidP="006C3C1D">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Сторона 2 обязуется:</w:t>
      </w:r>
      <w:bookmarkStart w:id="9" w:name="P751"/>
      <w:bookmarkEnd w:id="9"/>
    </w:p>
    <w:p w:rsidR="006C3C1D" w:rsidRPr="006C3C1D" w:rsidRDefault="006C3C1D" w:rsidP="006C3C1D">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6C3C1D" w:rsidRPr="006C3C1D" w:rsidRDefault="006C3C1D" w:rsidP="006C3C1D">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Осуществлять эксплуатацию нестационарного торгового объекта </w:t>
      </w:r>
      <w:r w:rsidRPr="006C3C1D">
        <w:rPr>
          <w:rFonts w:ascii="Times New Roman" w:hAnsi="Times New Roman" w:cs="Times New Roman"/>
          <w:sz w:val="28"/>
          <w:szCs w:val="28"/>
        </w:rPr>
        <w:br/>
        <w:t xml:space="preserve">в полном соответствии с </w:t>
      </w:r>
      <w:hyperlink w:anchor="P826" w:tooltip="Характеристики" w:history="1">
        <w:r w:rsidRPr="006C3C1D">
          <w:rPr>
            <w:rFonts w:ascii="Times New Roman" w:hAnsi="Times New Roman" w:cs="Times New Roman"/>
            <w:color w:val="000000" w:themeColor="text1"/>
            <w:sz w:val="28"/>
            <w:szCs w:val="28"/>
          </w:rPr>
          <w:t>характеристиками</w:t>
        </w:r>
      </w:hyperlink>
      <w:r w:rsidRPr="006C3C1D">
        <w:rPr>
          <w:rFonts w:ascii="Times New Roman" w:hAnsi="Times New Roman" w:cs="Times New Roman"/>
          <w:color w:val="000000" w:themeColor="text1"/>
          <w:sz w:val="28"/>
          <w:szCs w:val="28"/>
        </w:rPr>
        <w:t xml:space="preserve"> </w:t>
      </w:r>
      <w:r w:rsidRPr="006C3C1D">
        <w:rPr>
          <w:rFonts w:ascii="Times New Roman" w:hAnsi="Times New Roman" w:cs="Times New Roman"/>
          <w:sz w:val="28"/>
          <w:szCs w:val="28"/>
        </w:rPr>
        <w:t>размещения нестационарного торгового объекта, указанными в приложении к настоящему Договору.</w:t>
      </w:r>
    </w:p>
    <w:p w:rsidR="006C3C1D" w:rsidRPr="006C3C1D" w:rsidRDefault="006C3C1D" w:rsidP="006C3C1D">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В течение 2 рабочих дней с момента заключения Договора подать заявление о внесении сведений в торговый реестр Московской области </w:t>
      </w:r>
      <w:r w:rsidRPr="006C3C1D">
        <w:rPr>
          <w:rFonts w:ascii="Times New Roman" w:hAnsi="Times New Roman" w:cs="Times New Roman"/>
          <w:sz w:val="28"/>
          <w:szCs w:val="28"/>
        </w:rPr>
        <w:br/>
        <w:t>(для хозяйствующих субъектов, не включенных в торговый реестр Московской области).</w:t>
      </w:r>
    </w:p>
    <w:p w:rsidR="006C3C1D" w:rsidRPr="006C3C1D" w:rsidRDefault="006C3C1D" w:rsidP="006C3C1D">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В течение всего срока действия Договора обеспечить надлежащее состояние и внешний вид нестационарного торгового объекта.</w:t>
      </w:r>
      <w:bookmarkStart w:id="10" w:name="P755"/>
      <w:bookmarkEnd w:id="10"/>
    </w:p>
    <w:p w:rsidR="006C3C1D" w:rsidRPr="006C3C1D" w:rsidRDefault="006C3C1D" w:rsidP="006C3C1D">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Своевременно производить оплату в соответствии с условиями настоящего Договора.</w:t>
      </w:r>
    </w:p>
    <w:p w:rsidR="006C3C1D" w:rsidRPr="006C3C1D" w:rsidRDefault="006C3C1D" w:rsidP="006C3C1D">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После монтажа, демонтажа, ремонта нестационарного торгового объекта, иных работ в месте размещения нестационарного торгового объекта </w:t>
      </w:r>
      <w:r w:rsidRPr="006C3C1D">
        <w:rPr>
          <w:rFonts w:ascii="Times New Roman" w:hAnsi="Times New Roman" w:cs="Times New Roman"/>
          <w:sz w:val="28"/>
          <w:szCs w:val="28"/>
        </w:rPr>
        <w:br/>
        <w:t>и на прилегающей территории привести место размещения нестационарного торгового объекта в первоначальное состояние.</w:t>
      </w:r>
    </w:p>
    <w:p w:rsidR="006C3C1D" w:rsidRPr="006C3C1D" w:rsidRDefault="006C3C1D" w:rsidP="006C3C1D">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Не позднее пяти календарных дней со дня окончания срока действия настоящего Договора демонтировать нестационарный торговый объект.</w:t>
      </w:r>
    </w:p>
    <w:p w:rsidR="006C3C1D" w:rsidRPr="006C3C1D" w:rsidRDefault="006C3C1D" w:rsidP="006C3C1D">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lastRenderedPageBreak/>
        <w:t>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6C3C1D" w:rsidRPr="006C3C1D" w:rsidRDefault="006C3C1D" w:rsidP="006C3C1D">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Сторона 2 имеет право:</w:t>
      </w:r>
    </w:p>
    <w:p w:rsidR="006C3C1D" w:rsidRPr="006C3C1D" w:rsidRDefault="006C3C1D" w:rsidP="006C3C1D">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Беспрепятственного доступа к месту размещения нестационарного торгового объекта.</w:t>
      </w:r>
    </w:p>
    <w:p w:rsidR="006C3C1D" w:rsidRPr="006C3C1D" w:rsidRDefault="006C3C1D" w:rsidP="006C3C1D">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w:t>
      </w:r>
      <w:r w:rsidRPr="006C3C1D">
        <w:rPr>
          <w:rFonts w:ascii="Times New Roman" w:hAnsi="Times New Roman" w:cs="Times New Roman"/>
          <w:sz w:val="28"/>
          <w:szCs w:val="28"/>
        </w:rPr>
        <w:br/>
        <w:t>и демонтажем.</w:t>
      </w:r>
    </w:p>
    <w:p w:rsidR="006C3C1D" w:rsidRPr="006C3C1D" w:rsidRDefault="006C3C1D" w:rsidP="006C3C1D">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Инициировать досрочное расторжение настоящего Договора </w:t>
      </w:r>
      <w:r w:rsidRPr="006C3C1D">
        <w:rPr>
          <w:rFonts w:ascii="Times New Roman" w:hAnsi="Times New Roman" w:cs="Times New Roman"/>
          <w:sz w:val="28"/>
          <w:szCs w:val="28"/>
        </w:rPr>
        <w:br/>
        <w:t xml:space="preserve">по соглашению Сторон, если место размещения нестационарного торгового объекта, </w:t>
      </w:r>
      <w:r w:rsidRPr="006C3C1D">
        <w:rPr>
          <w:rFonts w:ascii="Times New Roman" w:hAnsi="Times New Roman" w:cs="Times New Roman"/>
          <w:sz w:val="28"/>
          <w:szCs w:val="28"/>
        </w:rPr>
        <w:br/>
        <w:t>в силу обстоятельств, за которые Сторона 2 не отвечает, окажется в состоянии непригодном для использования.</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widowControl w:val="0"/>
        <w:numPr>
          <w:ilvl w:val="0"/>
          <w:numId w:val="13"/>
        </w:numPr>
        <w:adjustRightInd/>
        <w:spacing w:line="276" w:lineRule="auto"/>
        <w:ind w:firstLine="709"/>
        <w:contextualSpacing/>
        <w:jc w:val="center"/>
        <w:rPr>
          <w:rFonts w:ascii="Times New Roman" w:hAnsi="Times New Roman" w:cs="Times New Roman"/>
          <w:b/>
          <w:bCs/>
          <w:sz w:val="28"/>
          <w:szCs w:val="28"/>
        </w:rPr>
      </w:pPr>
      <w:r w:rsidRPr="006C3C1D">
        <w:rPr>
          <w:rFonts w:ascii="Times New Roman" w:hAnsi="Times New Roman" w:cs="Times New Roman"/>
          <w:b/>
          <w:bCs/>
          <w:sz w:val="28"/>
          <w:szCs w:val="28"/>
        </w:rPr>
        <w:t>Ответственность Сторон</w:t>
      </w:r>
    </w:p>
    <w:p w:rsidR="006C3C1D" w:rsidRPr="006C3C1D" w:rsidRDefault="006C3C1D" w:rsidP="006C3C1D">
      <w:pPr>
        <w:pStyle w:val="ConsPlusNormal"/>
        <w:spacing w:line="276" w:lineRule="auto"/>
        <w:ind w:firstLine="709"/>
        <w:contextualSpacing/>
        <w:rPr>
          <w:rFonts w:ascii="Times New Roman" w:hAnsi="Times New Roman" w:cs="Times New Roman"/>
          <w:b/>
          <w:bCs/>
          <w:sz w:val="28"/>
          <w:szCs w:val="28"/>
        </w:rPr>
      </w:pP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bookmarkStart w:id="11" w:name="P767"/>
      <w:bookmarkEnd w:id="11"/>
      <w:r w:rsidRPr="006C3C1D">
        <w:rPr>
          <w:rFonts w:ascii="Times New Roman" w:hAnsi="Times New Roman" w:cs="Times New Roman"/>
          <w:sz w:val="28"/>
          <w:szCs w:val="28"/>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bookmarkStart w:id="12" w:name="P768"/>
      <w:bookmarkEnd w:id="12"/>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В случае нарушения Стороной 2 сроков оплаты, предусмотренных настоящим Договором, она обязана уплатить неустойку (пени) </w:t>
      </w:r>
      <w:r w:rsidRPr="006C3C1D">
        <w:rPr>
          <w:rFonts w:ascii="Times New Roman" w:hAnsi="Times New Roman" w:cs="Times New Roman"/>
          <w:sz w:val="28"/>
          <w:szCs w:val="28"/>
        </w:rPr>
        <w:br/>
        <w:t xml:space="preserve">в размере 0,1% от суммы задолженности за каждый день просрочки </w:t>
      </w:r>
      <w:r w:rsidRPr="006C3C1D">
        <w:rPr>
          <w:rFonts w:ascii="Times New Roman" w:hAnsi="Times New Roman" w:cs="Times New Roman"/>
          <w:sz w:val="28"/>
          <w:szCs w:val="28"/>
        </w:rPr>
        <w:br/>
        <w:t>в течение 5 (пяти) банковских дней с даты получения соответствующей претензии от Стороны 1.</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color w:val="000000" w:themeColor="text1"/>
          <w:sz w:val="28"/>
          <w:szCs w:val="28"/>
        </w:rPr>
      </w:pPr>
      <w:r w:rsidRPr="006C3C1D">
        <w:rPr>
          <w:rFonts w:ascii="Times New Roman" w:hAnsi="Times New Roman" w:cs="Times New Roman"/>
          <w:sz w:val="28"/>
          <w:szCs w:val="28"/>
        </w:rPr>
        <w:t xml:space="preserve">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w:t>
      </w:r>
      <w:r w:rsidRPr="006C3C1D">
        <w:rPr>
          <w:rFonts w:ascii="Times New Roman" w:hAnsi="Times New Roman" w:cs="Times New Roman"/>
          <w:color w:val="000000" w:themeColor="text1"/>
          <w:sz w:val="28"/>
          <w:szCs w:val="28"/>
        </w:rPr>
        <w:t xml:space="preserve">в </w:t>
      </w:r>
      <w:hyperlink w:anchor="P731" w:tooltip="3.1. Размер платы за размещение нестационарного торгового объекта составляет ____________________." w:history="1">
        <w:r w:rsidRPr="006C3C1D">
          <w:rPr>
            <w:rFonts w:ascii="Times New Roman" w:hAnsi="Times New Roman" w:cs="Times New Roman"/>
            <w:color w:val="000000" w:themeColor="text1"/>
            <w:sz w:val="28"/>
            <w:szCs w:val="28"/>
          </w:rPr>
          <w:t>пункте 3.1</w:t>
        </w:r>
      </w:hyperlink>
      <w:r w:rsidRPr="006C3C1D">
        <w:rPr>
          <w:rFonts w:ascii="Times New Roman" w:hAnsi="Times New Roman" w:cs="Times New Roman"/>
          <w:color w:val="000000" w:themeColor="text1"/>
          <w:sz w:val="28"/>
          <w:szCs w:val="28"/>
        </w:rPr>
        <w:t xml:space="preserve"> Договора, </w:t>
      </w:r>
      <w:r w:rsidRPr="006C3C1D">
        <w:rPr>
          <w:rFonts w:ascii="Times New Roman" w:hAnsi="Times New Roman" w:cs="Times New Roman"/>
          <w:color w:val="000000" w:themeColor="text1"/>
          <w:sz w:val="28"/>
          <w:szCs w:val="28"/>
        </w:rPr>
        <w:br/>
        <w:t>за каждый факт нарушения, в течение 5 (пяти) банковских дней с даты получения соответствующей претензии Стороны 1.</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color w:val="000000" w:themeColor="text1"/>
          <w:sz w:val="28"/>
          <w:szCs w:val="28"/>
        </w:rPr>
      </w:pPr>
      <w:r w:rsidRPr="006C3C1D">
        <w:rPr>
          <w:rFonts w:ascii="Times New Roman" w:hAnsi="Times New Roman" w:cs="Times New Roman"/>
          <w:color w:val="000000" w:themeColor="text1"/>
          <w:sz w:val="28"/>
          <w:szCs w:val="28"/>
        </w:rPr>
        <w:t xml:space="preserve">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67" w:tooltip="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history="1">
        <w:r w:rsidRPr="006C3C1D">
          <w:rPr>
            <w:rFonts w:ascii="Times New Roman" w:hAnsi="Times New Roman" w:cs="Times New Roman"/>
            <w:color w:val="000000" w:themeColor="text1"/>
            <w:sz w:val="28"/>
            <w:szCs w:val="28"/>
          </w:rPr>
          <w:t>пунктами 5.1</w:t>
        </w:r>
      </w:hyperlink>
      <w:r w:rsidRPr="006C3C1D">
        <w:rPr>
          <w:rFonts w:ascii="Times New Roman" w:hAnsi="Times New Roman" w:cs="Times New Roman"/>
          <w:color w:val="000000" w:themeColor="text1"/>
          <w:sz w:val="28"/>
          <w:szCs w:val="28"/>
        </w:rPr>
        <w:t xml:space="preserve"> </w:t>
      </w:r>
      <w:r w:rsidRPr="006C3C1D">
        <w:rPr>
          <w:rFonts w:ascii="Times New Roman" w:hAnsi="Times New Roman" w:cs="Times New Roman"/>
          <w:color w:val="000000" w:themeColor="text1"/>
          <w:sz w:val="28"/>
          <w:szCs w:val="28"/>
        </w:rPr>
        <w:lastRenderedPageBreak/>
        <w:t xml:space="preserve">и </w:t>
      </w:r>
      <w:hyperlink w:anchor="P768" w:tooltip="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 w:history="1">
        <w:r w:rsidRPr="006C3C1D">
          <w:rPr>
            <w:rFonts w:ascii="Times New Roman" w:hAnsi="Times New Roman" w:cs="Times New Roman"/>
            <w:color w:val="000000" w:themeColor="text1"/>
            <w:sz w:val="28"/>
            <w:szCs w:val="28"/>
          </w:rPr>
          <w:t>5.2</w:t>
        </w:r>
      </w:hyperlink>
      <w:r w:rsidRPr="006C3C1D">
        <w:rPr>
          <w:rFonts w:ascii="Times New Roman" w:hAnsi="Times New Roman" w:cs="Times New Roman"/>
          <w:color w:val="000000" w:themeColor="text1"/>
          <w:sz w:val="28"/>
          <w:szCs w:val="28"/>
        </w:rPr>
        <w:t xml:space="preserve"> настоящего Договора.</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За ненадлежащее исполнение Стороной 1 обязательств, предусмотренных Договором, начисляется штраф в виде фиксированной суммы в размере </w:t>
      </w:r>
      <w:r w:rsidRPr="006C3C1D">
        <w:rPr>
          <w:rFonts w:ascii="Times New Roman" w:hAnsi="Times New Roman" w:cs="Times New Roman"/>
          <w:sz w:val="28"/>
          <w:szCs w:val="28"/>
        </w:rPr>
        <w:br/>
        <w:t xml:space="preserve">2,5 (две целые и пять десятых) процента платы за Договор, установленной </w:t>
      </w:r>
      <w:r w:rsidRPr="006C3C1D">
        <w:rPr>
          <w:rFonts w:ascii="Times New Roman" w:hAnsi="Times New Roman" w:cs="Times New Roman"/>
          <w:sz w:val="28"/>
          <w:szCs w:val="28"/>
        </w:rPr>
        <w:br/>
        <w:t>п. 3.1. Договора.</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Возмещение убытков и уплата неустойки за неисполнение обязательств </w:t>
      </w:r>
      <w:r w:rsidRPr="006C3C1D">
        <w:rPr>
          <w:rFonts w:ascii="Times New Roman" w:hAnsi="Times New Roman" w:cs="Times New Roman"/>
          <w:sz w:val="28"/>
          <w:szCs w:val="28"/>
        </w:rPr>
        <w:br/>
        <w:t>не освобождает Стороны от исполнения обязательств по Договору.</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br/>
      </w:r>
      <w:r w:rsidRPr="006C3C1D">
        <w:rPr>
          <w:rFonts w:ascii="Times New Roman" w:hAnsi="Times New Roman" w:cs="Times New Roman"/>
          <w:sz w:val="28"/>
          <w:szCs w:val="28"/>
        </w:rPr>
        <w:br/>
      </w:r>
    </w:p>
    <w:p w:rsidR="006C3C1D" w:rsidRPr="006C3C1D" w:rsidRDefault="006C3C1D" w:rsidP="006C3C1D">
      <w:pPr>
        <w:pStyle w:val="ConsPlusNormal"/>
        <w:widowControl w:val="0"/>
        <w:numPr>
          <w:ilvl w:val="0"/>
          <w:numId w:val="13"/>
        </w:numPr>
        <w:adjustRightInd/>
        <w:spacing w:line="276" w:lineRule="auto"/>
        <w:ind w:firstLine="709"/>
        <w:contextualSpacing/>
        <w:jc w:val="center"/>
        <w:rPr>
          <w:rFonts w:ascii="Times New Roman" w:hAnsi="Times New Roman" w:cs="Times New Roman"/>
          <w:b/>
          <w:bCs/>
          <w:sz w:val="28"/>
          <w:szCs w:val="28"/>
        </w:rPr>
      </w:pPr>
      <w:r w:rsidRPr="006C3C1D">
        <w:rPr>
          <w:rFonts w:ascii="Times New Roman" w:hAnsi="Times New Roman" w:cs="Times New Roman"/>
          <w:b/>
          <w:bCs/>
          <w:sz w:val="28"/>
          <w:szCs w:val="28"/>
        </w:rPr>
        <w:t>Порядок изменения, прекращения и расторжения Договора</w:t>
      </w:r>
    </w:p>
    <w:p w:rsidR="006C3C1D" w:rsidRPr="006C3C1D" w:rsidRDefault="006C3C1D" w:rsidP="006C3C1D">
      <w:pPr>
        <w:pStyle w:val="ConsPlusNormal"/>
        <w:spacing w:line="276" w:lineRule="auto"/>
        <w:ind w:firstLine="709"/>
        <w:contextualSpacing/>
        <w:rPr>
          <w:rFonts w:ascii="Times New Roman" w:hAnsi="Times New Roman" w:cs="Times New Roman"/>
          <w:b/>
          <w:bCs/>
          <w:sz w:val="28"/>
          <w:szCs w:val="28"/>
        </w:rPr>
      </w:pP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Договор может быть расторгнут:</w:t>
      </w:r>
    </w:p>
    <w:p w:rsidR="006C3C1D" w:rsidRPr="006C3C1D" w:rsidRDefault="006C3C1D" w:rsidP="006C3C1D">
      <w:pPr>
        <w:pStyle w:val="ConsPlusNormal"/>
        <w:widowControl w:val="0"/>
        <w:numPr>
          <w:ilvl w:val="0"/>
          <w:numId w:val="16"/>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по соглашению Сторон;</w:t>
      </w:r>
    </w:p>
    <w:p w:rsidR="006C3C1D" w:rsidRPr="006C3C1D" w:rsidRDefault="006C3C1D" w:rsidP="006C3C1D">
      <w:pPr>
        <w:pStyle w:val="ConsPlusNormal"/>
        <w:widowControl w:val="0"/>
        <w:numPr>
          <w:ilvl w:val="0"/>
          <w:numId w:val="16"/>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в судебном порядке;</w:t>
      </w:r>
    </w:p>
    <w:p w:rsidR="006C3C1D" w:rsidRPr="006C3C1D" w:rsidRDefault="006C3C1D" w:rsidP="006C3C1D">
      <w:pPr>
        <w:pStyle w:val="ConsPlusNormal"/>
        <w:widowControl w:val="0"/>
        <w:numPr>
          <w:ilvl w:val="0"/>
          <w:numId w:val="16"/>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bookmarkStart w:id="13" w:name="P780"/>
      <w:bookmarkEnd w:id="13"/>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Настоящий Договор может быть расторгнут Стороной 1 в порядке одностороннего отказа от исполнения Договора в случаях:</w:t>
      </w:r>
    </w:p>
    <w:p w:rsidR="006C3C1D" w:rsidRPr="006C3C1D" w:rsidRDefault="006C3C1D" w:rsidP="006C3C1D">
      <w:pPr>
        <w:pStyle w:val="ConsPlusNormal"/>
        <w:widowControl w:val="0"/>
        <w:numPr>
          <w:ilvl w:val="0"/>
          <w:numId w:val="16"/>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6C3C1D" w:rsidRPr="006C3C1D" w:rsidRDefault="006C3C1D" w:rsidP="006C3C1D">
      <w:pPr>
        <w:pStyle w:val="ConsPlusNormal"/>
        <w:widowControl w:val="0"/>
        <w:numPr>
          <w:ilvl w:val="0"/>
          <w:numId w:val="16"/>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неисполнения Стороной 2 обязательств, установленных </w:t>
      </w:r>
      <w:hyperlink w:anchor="P751" w:tooltip="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 w:history="1">
        <w:r w:rsidRPr="006C3C1D">
          <w:rPr>
            <w:rFonts w:ascii="Times New Roman" w:hAnsi="Times New Roman" w:cs="Times New Roman"/>
            <w:color w:val="000000" w:themeColor="text1"/>
            <w:sz w:val="28"/>
            <w:szCs w:val="28"/>
          </w:rPr>
          <w:t>п.п. 4.3.1</w:t>
        </w:r>
      </w:hyperlink>
      <w:r w:rsidRPr="006C3C1D">
        <w:rPr>
          <w:rFonts w:ascii="Times New Roman" w:hAnsi="Times New Roman" w:cs="Times New Roman"/>
          <w:color w:val="000000" w:themeColor="text1"/>
          <w:sz w:val="28"/>
          <w:szCs w:val="28"/>
        </w:rPr>
        <w:t xml:space="preserve"> - </w:t>
      </w:r>
      <w:hyperlink w:anchor="P755" w:tooltip="4.3.5. Своевременно производить оплату в соответствии с условиями настоящего Договора." w:history="1">
        <w:r w:rsidRPr="006C3C1D">
          <w:rPr>
            <w:rFonts w:ascii="Times New Roman" w:hAnsi="Times New Roman" w:cs="Times New Roman"/>
            <w:color w:val="000000" w:themeColor="text1"/>
            <w:sz w:val="28"/>
            <w:szCs w:val="28"/>
          </w:rPr>
          <w:t>4.3.5</w:t>
        </w:r>
      </w:hyperlink>
      <w:r w:rsidRPr="006C3C1D">
        <w:rPr>
          <w:rFonts w:ascii="Times New Roman" w:hAnsi="Times New Roman" w:cs="Times New Roman"/>
          <w:sz w:val="28"/>
          <w:szCs w:val="28"/>
        </w:rPr>
        <w:t xml:space="preserve"> настоящего Договора;</w:t>
      </w:r>
    </w:p>
    <w:p w:rsidR="006C3C1D" w:rsidRPr="006C3C1D" w:rsidRDefault="006C3C1D" w:rsidP="006C3C1D">
      <w:pPr>
        <w:pStyle w:val="ConsPlusNormal"/>
        <w:widowControl w:val="0"/>
        <w:numPr>
          <w:ilvl w:val="0"/>
          <w:numId w:val="16"/>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в случае нахождения Стороны 2 в любой стадии процедуры банкротства;</w:t>
      </w:r>
    </w:p>
    <w:p w:rsidR="006C3C1D" w:rsidRPr="006C3C1D" w:rsidRDefault="006C3C1D" w:rsidP="006C3C1D">
      <w:pPr>
        <w:pStyle w:val="ConsPlusNormal"/>
        <w:widowControl w:val="0"/>
        <w:numPr>
          <w:ilvl w:val="0"/>
          <w:numId w:val="16"/>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в случае создания или возведения на земельном участке самовольной постройки;</w:t>
      </w:r>
    </w:p>
    <w:p w:rsidR="006C3C1D" w:rsidRPr="006C3C1D" w:rsidRDefault="006C3C1D" w:rsidP="006C3C1D">
      <w:pPr>
        <w:pStyle w:val="ConsPlusNormal"/>
        <w:widowControl w:val="0"/>
        <w:numPr>
          <w:ilvl w:val="0"/>
          <w:numId w:val="16"/>
        </w:numPr>
        <w:adjustRightInd/>
        <w:spacing w:line="276" w:lineRule="auto"/>
        <w:ind w:left="0"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в иных случаях, установленных действующим законодательством Российской Федерации и законодательством Московской области.</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w:t>
      </w:r>
      <w:r w:rsidRPr="006C3C1D">
        <w:rPr>
          <w:rFonts w:ascii="Times New Roman" w:hAnsi="Times New Roman" w:cs="Times New Roman"/>
          <w:sz w:val="28"/>
          <w:szCs w:val="28"/>
        </w:rPr>
        <w:br/>
        <w:t>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lastRenderedPageBreak/>
        <w:t xml:space="preserve">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  Решение Стороны 1 об одностороннем отказе от исполнения Договора вступает в силу и Договор считается расторгнутым через десять календарных дней </w:t>
      </w:r>
      <w:r w:rsidRPr="006C3C1D">
        <w:rPr>
          <w:rFonts w:ascii="Times New Roman" w:hAnsi="Times New Roman" w:cs="Times New Roman"/>
          <w:sz w:val="28"/>
          <w:szCs w:val="28"/>
        </w:rPr>
        <w:br/>
        <w:t xml:space="preserve">с даты надлежащего уведомления Стороной 1 Стороны 2 об одностороннем отказе </w:t>
      </w:r>
      <w:r w:rsidRPr="006C3C1D">
        <w:rPr>
          <w:rFonts w:ascii="Times New Roman" w:hAnsi="Times New Roman" w:cs="Times New Roman"/>
          <w:sz w:val="28"/>
          <w:szCs w:val="28"/>
        </w:rPr>
        <w:br/>
        <w:t>от исполнения Договора.</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Расторжение Договора по соглашению Сторон производится путем подписания соответствующего соглашения о расторжении.</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В случае досрочного расторжения настоящего Договора на основании </w:t>
      </w:r>
      <w:r w:rsidRPr="006C3C1D">
        <w:rPr>
          <w:rFonts w:ascii="Times New Roman" w:hAnsi="Times New Roman" w:cs="Times New Roman"/>
          <w:sz w:val="28"/>
          <w:szCs w:val="28"/>
        </w:rPr>
        <w:br/>
      </w:r>
      <w:hyperlink w:anchor="P780" w:tooltip="6.2. Настоящий Договор может быть расторгнут Стороной 1 в порядке одностороннего отказа от исполнения Договора в случаях:" w:history="1">
        <w:r w:rsidRPr="006C3C1D">
          <w:rPr>
            <w:rFonts w:ascii="Times New Roman" w:hAnsi="Times New Roman" w:cs="Times New Roman"/>
            <w:color w:val="000000" w:themeColor="text1"/>
            <w:sz w:val="28"/>
            <w:szCs w:val="28"/>
          </w:rPr>
          <w:t>п. 6.2</w:t>
        </w:r>
      </w:hyperlink>
      <w:r w:rsidRPr="006C3C1D">
        <w:rPr>
          <w:rFonts w:ascii="Times New Roman" w:hAnsi="Times New Roman" w:cs="Times New Roman"/>
          <w:color w:val="000000" w:themeColor="text1"/>
          <w:sz w:val="28"/>
          <w:szCs w:val="28"/>
        </w:rPr>
        <w:t xml:space="preserve"> нас</w:t>
      </w:r>
      <w:r w:rsidRPr="006C3C1D">
        <w:rPr>
          <w:rFonts w:ascii="Times New Roman" w:hAnsi="Times New Roman" w:cs="Times New Roman"/>
          <w:sz w:val="28"/>
          <w:szCs w:val="28"/>
        </w:rPr>
        <w:t xml:space="preserve">тоящего Договора денежные средства, оплаченные Стороной 2, возврату </w:t>
      </w:r>
      <w:r w:rsidRPr="006C3C1D">
        <w:rPr>
          <w:rFonts w:ascii="Times New Roman" w:hAnsi="Times New Roman" w:cs="Times New Roman"/>
          <w:sz w:val="28"/>
          <w:szCs w:val="28"/>
        </w:rPr>
        <w:br/>
        <w:t>не подлежат.</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widowControl w:val="0"/>
        <w:numPr>
          <w:ilvl w:val="0"/>
          <w:numId w:val="13"/>
        </w:numPr>
        <w:adjustRightInd/>
        <w:spacing w:line="276" w:lineRule="auto"/>
        <w:ind w:firstLine="709"/>
        <w:contextualSpacing/>
        <w:jc w:val="center"/>
        <w:rPr>
          <w:rFonts w:ascii="Times New Roman" w:hAnsi="Times New Roman" w:cs="Times New Roman"/>
          <w:b/>
          <w:bCs/>
          <w:sz w:val="28"/>
          <w:szCs w:val="28"/>
        </w:rPr>
      </w:pPr>
      <w:r w:rsidRPr="006C3C1D">
        <w:rPr>
          <w:rFonts w:ascii="Times New Roman" w:hAnsi="Times New Roman" w:cs="Times New Roman"/>
          <w:b/>
          <w:bCs/>
          <w:sz w:val="28"/>
          <w:szCs w:val="28"/>
        </w:rPr>
        <w:t>Порядок разрешения споров</w:t>
      </w:r>
    </w:p>
    <w:p w:rsidR="006C3C1D" w:rsidRPr="006C3C1D" w:rsidRDefault="006C3C1D" w:rsidP="006C3C1D">
      <w:pPr>
        <w:pStyle w:val="ConsPlusNormal"/>
        <w:spacing w:line="276" w:lineRule="auto"/>
        <w:ind w:firstLine="709"/>
        <w:contextualSpacing/>
        <w:rPr>
          <w:rFonts w:ascii="Times New Roman" w:hAnsi="Times New Roman" w:cs="Times New Roman"/>
          <w:sz w:val="28"/>
          <w:szCs w:val="28"/>
        </w:rPr>
      </w:pP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В случае возникновения любых противоречий, претензий и разногласий, </w:t>
      </w:r>
      <w:r w:rsidRPr="006C3C1D">
        <w:rPr>
          <w:rFonts w:ascii="Times New Roman" w:hAnsi="Times New Roman" w:cs="Times New Roman"/>
          <w:sz w:val="28"/>
          <w:szCs w:val="28"/>
        </w:rPr>
        <w:br/>
        <w:t xml:space="preserve">а также споров, связанных с исполнением настоящего Договора, Стороны предпринимают усилия для урегулирования таких противоречий, претензий </w:t>
      </w:r>
      <w:r w:rsidRPr="006C3C1D">
        <w:rPr>
          <w:rFonts w:ascii="Times New Roman" w:hAnsi="Times New Roman" w:cs="Times New Roman"/>
          <w:sz w:val="28"/>
          <w:szCs w:val="28"/>
        </w:rPr>
        <w:br/>
        <w:t>и разногласий в добровольном порядке с оформлением совместного протокола урегулирования споров.</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До передачи спора на разрешение суда Стороны принимают меры к его урегулированию в претензионном порядке.</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w:t>
      </w:r>
      <w:r w:rsidRPr="006C3C1D">
        <w:rPr>
          <w:rFonts w:ascii="Times New Roman" w:hAnsi="Times New Roman" w:cs="Times New Roman"/>
          <w:sz w:val="28"/>
          <w:szCs w:val="28"/>
        </w:rPr>
        <w:br/>
        <w:t>без ответа в установленный срок означает признание требований претензии.</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Если претензионные требования подлежат денежной оценке, в </w:t>
      </w:r>
      <w:r w:rsidRPr="006C3C1D">
        <w:rPr>
          <w:rFonts w:ascii="Times New Roman" w:hAnsi="Times New Roman" w:cs="Times New Roman"/>
          <w:sz w:val="28"/>
          <w:szCs w:val="28"/>
        </w:rPr>
        <w:lastRenderedPageBreak/>
        <w:t>претензии указывается истребуемая сумма и ее полный и обоснованный расчет.</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В подтверждение заявленных требований к претензии должны быть приложены необходимые документы либо выписки из них.</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widowControl w:val="0"/>
        <w:numPr>
          <w:ilvl w:val="0"/>
          <w:numId w:val="13"/>
        </w:numPr>
        <w:adjustRightInd/>
        <w:spacing w:line="276" w:lineRule="auto"/>
        <w:ind w:firstLine="709"/>
        <w:contextualSpacing/>
        <w:jc w:val="center"/>
        <w:rPr>
          <w:rFonts w:ascii="Times New Roman" w:hAnsi="Times New Roman" w:cs="Times New Roman"/>
          <w:b/>
          <w:bCs/>
          <w:sz w:val="28"/>
          <w:szCs w:val="28"/>
        </w:rPr>
      </w:pPr>
      <w:r w:rsidRPr="006C3C1D">
        <w:rPr>
          <w:rFonts w:ascii="Times New Roman" w:hAnsi="Times New Roman" w:cs="Times New Roman"/>
          <w:b/>
          <w:bCs/>
          <w:sz w:val="28"/>
          <w:szCs w:val="28"/>
        </w:rPr>
        <w:t>Форс-мажорные обстоятельства</w:t>
      </w:r>
    </w:p>
    <w:p w:rsidR="006C3C1D" w:rsidRPr="006C3C1D" w:rsidRDefault="006C3C1D" w:rsidP="006C3C1D">
      <w:pPr>
        <w:pStyle w:val="ConsPlusNormal"/>
        <w:spacing w:line="276" w:lineRule="auto"/>
        <w:ind w:firstLine="709"/>
        <w:contextualSpacing/>
        <w:rPr>
          <w:rFonts w:ascii="Times New Roman" w:hAnsi="Times New Roman" w:cs="Times New Roman"/>
          <w:sz w:val="28"/>
          <w:szCs w:val="28"/>
        </w:rPr>
      </w:pP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bookmarkStart w:id="14" w:name="P804"/>
      <w:bookmarkEnd w:id="14"/>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 xml:space="preserve">Невыполнение условий </w:t>
      </w:r>
      <w:hyperlink w:anchor="P804" w:tooltip="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history="1">
        <w:r w:rsidRPr="006C3C1D">
          <w:rPr>
            <w:rFonts w:ascii="Times New Roman" w:hAnsi="Times New Roman" w:cs="Times New Roman"/>
            <w:color w:val="000000" w:themeColor="text1"/>
            <w:sz w:val="28"/>
            <w:szCs w:val="28"/>
          </w:rPr>
          <w:t>пункта 8.2</w:t>
        </w:r>
      </w:hyperlink>
      <w:r w:rsidRPr="006C3C1D">
        <w:rPr>
          <w:rFonts w:ascii="Times New Roman" w:hAnsi="Times New Roman" w:cs="Times New Roman"/>
          <w:color w:val="000000" w:themeColor="text1"/>
          <w:sz w:val="28"/>
          <w:szCs w:val="28"/>
        </w:rPr>
        <w:t xml:space="preserve"> Дог</w:t>
      </w:r>
      <w:r w:rsidRPr="006C3C1D">
        <w:rPr>
          <w:rFonts w:ascii="Times New Roman" w:hAnsi="Times New Roman" w:cs="Times New Roman"/>
          <w:sz w:val="28"/>
          <w:szCs w:val="28"/>
        </w:rPr>
        <w:t xml:space="preserve">овора лишает Сторону права ссылаться на форс-мажорные обстоятельства при невыполнении обязательств </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по настоящему Договору.</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widowControl w:val="0"/>
        <w:numPr>
          <w:ilvl w:val="0"/>
          <w:numId w:val="13"/>
        </w:numPr>
        <w:adjustRightInd/>
        <w:spacing w:line="276" w:lineRule="auto"/>
        <w:ind w:firstLine="709"/>
        <w:contextualSpacing/>
        <w:jc w:val="center"/>
        <w:rPr>
          <w:rFonts w:ascii="Times New Roman" w:hAnsi="Times New Roman" w:cs="Times New Roman"/>
          <w:b/>
          <w:bCs/>
          <w:sz w:val="28"/>
          <w:szCs w:val="28"/>
        </w:rPr>
      </w:pPr>
      <w:r w:rsidRPr="006C3C1D">
        <w:rPr>
          <w:rFonts w:ascii="Times New Roman" w:hAnsi="Times New Roman" w:cs="Times New Roman"/>
          <w:b/>
          <w:bCs/>
          <w:sz w:val="28"/>
          <w:szCs w:val="28"/>
        </w:rPr>
        <w:t>Прочие условия</w:t>
      </w:r>
    </w:p>
    <w:p w:rsidR="006C3C1D" w:rsidRPr="006C3C1D" w:rsidRDefault="006C3C1D" w:rsidP="006C3C1D">
      <w:pPr>
        <w:pStyle w:val="ConsPlusNormal"/>
        <w:spacing w:line="276" w:lineRule="auto"/>
        <w:ind w:firstLine="709"/>
        <w:contextualSpacing/>
        <w:jc w:val="both"/>
        <w:rPr>
          <w:rFonts w:ascii="Times New Roman" w:hAnsi="Times New Roman" w:cs="Times New Roman"/>
          <w:sz w:val="28"/>
          <w:szCs w:val="28"/>
        </w:rPr>
      </w:pP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Настоящий Договор составлен в двух экземплярах, имеющих равную юридическую силу, по одному экземпляру для каждой Стороны.</w:t>
      </w:r>
    </w:p>
    <w:p w:rsidR="006C3C1D" w:rsidRPr="006C3C1D" w:rsidRDefault="006C3C1D" w:rsidP="006C3C1D">
      <w:pPr>
        <w:pStyle w:val="ConsPlusNormal"/>
        <w:widowControl w:val="0"/>
        <w:numPr>
          <w:ilvl w:val="1"/>
          <w:numId w:val="13"/>
        </w:numPr>
        <w:adjustRightInd/>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Неотъемлемой частью настоящего Договора являются «Характеристики размещения нестационарного торгового объекта».</w:t>
      </w:r>
    </w:p>
    <w:p w:rsidR="006C3C1D" w:rsidRPr="006C3C1D" w:rsidRDefault="006C3C1D" w:rsidP="006C3C1D">
      <w:pPr>
        <w:pStyle w:val="ConsPlusNormal"/>
        <w:spacing w:line="276" w:lineRule="auto"/>
        <w:ind w:left="709"/>
        <w:contextualSpacing/>
        <w:jc w:val="both"/>
        <w:rPr>
          <w:rFonts w:ascii="Times New Roman" w:hAnsi="Times New Roman" w:cs="Times New Roman"/>
          <w:sz w:val="28"/>
          <w:szCs w:val="28"/>
        </w:rPr>
      </w:pPr>
    </w:p>
    <w:p w:rsidR="006C3C1D" w:rsidRPr="006C3C1D" w:rsidRDefault="006C3C1D" w:rsidP="006C3C1D">
      <w:pPr>
        <w:pStyle w:val="ConsPlusNormal"/>
        <w:widowControl w:val="0"/>
        <w:numPr>
          <w:ilvl w:val="0"/>
          <w:numId w:val="13"/>
        </w:numPr>
        <w:adjustRightInd/>
        <w:spacing w:line="276" w:lineRule="auto"/>
        <w:ind w:firstLine="709"/>
        <w:contextualSpacing/>
        <w:jc w:val="center"/>
        <w:rPr>
          <w:rFonts w:ascii="Times New Roman" w:hAnsi="Times New Roman" w:cs="Times New Roman"/>
          <w:b/>
          <w:bCs/>
          <w:sz w:val="28"/>
          <w:szCs w:val="28"/>
        </w:rPr>
      </w:pPr>
      <w:r w:rsidRPr="006C3C1D">
        <w:rPr>
          <w:rFonts w:ascii="Times New Roman" w:hAnsi="Times New Roman" w:cs="Times New Roman"/>
          <w:b/>
          <w:bCs/>
          <w:sz w:val="28"/>
          <w:szCs w:val="28"/>
        </w:rPr>
        <w:t>Адреса, банковские реквизиты и подписи Сторон</w:t>
      </w:r>
    </w:p>
    <w:p w:rsidR="006C3C1D" w:rsidRPr="006C3C1D" w:rsidRDefault="006C3C1D" w:rsidP="006C3C1D">
      <w:pPr>
        <w:pStyle w:val="ConsPlusNormal"/>
        <w:spacing w:line="276" w:lineRule="auto"/>
        <w:contextualSpacing/>
        <w:jc w:val="center"/>
        <w:rPr>
          <w:rFonts w:ascii="Times New Roman" w:hAnsi="Times New Roman" w:cs="Times New Roman"/>
          <w:b/>
          <w:bCs/>
          <w:sz w:val="28"/>
          <w:szCs w:val="28"/>
        </w:rPr>
      </w:pPr>
    </w:p>
    <w:p w:rsidR="006C3C1D" w:rsidRPr="006C3C1D" w:rsidRDefault="006C3C1D" w:rsidP="006C3C1D">
      <w:pPr>
        <w:pStyle w:val="ConsPlusNormal"/>
        <w:spacing w:line="276" w:lineRule="auto"/>
        <w:contextualSpacing/>
        <w:jc w:val="center"/>
        <w:rPr>
          <w:rFonts w:ascii="Times New Roman" w:hAnsi="Times New Roman" w:cs="Times New Roman"/>
          <w:b/>
          <w:bCs/>
          <w:sz w:val="28"/>
          <w:szCs w:val="28"/>
        </w:rPr>
      </w:pPr>
    </w:p>
    <w:p w:rsidR="006C3C1D" w:rsidRPr="006C3C1D" w:rsidRDefault="006C3C1D" w:rsidP="006C3C1D">
      <w:pPr>
        <w:pStyle w:val="ConsPlusNormal"/>
        <w:spacing w:line="276" w:lineRule="auto"/>
        <w:contextualSpacing/>
        <w:jc w:val="center"/>
        <w:rPr>
          <w:rFonts w:ascii="Times New Roman" w:hAnsi="Times New Roman" w:cs="Times New Roman"/>
          <w:b/>
          <w:bCs/>
          <w:sz w:val="28"/>
          <w:szCs w:val="28"/>
        </w:rPr>
      </w:pPr>
    </w:p>
    <w:p w:rsidR="006C3C1D" w:rsidRPr="006C3C1D" w:rsidRDefault="006C3C1D" w:rsidP="006C3C1D">
      <w:pPr>
        <w:pStyle w:val="ConsPlusNonformat"/>
        <w:spacing w:line="276" w:lineRule="auto"/>
        <w:ind w:firstLine="709"/>
        <w:contextualSpacing/>
        <w:jc w:val="both"/>
        <w:rPr>
          <w:rFonts w:ascii="Times New Roman" w:hAnsi="Times New Roman" w:cs="Times New Roman"/>
          <w:sz w:val="28"/>
          <w:szCs w:val="28"/>
        </w:rPr>
      </w:pPr>
      <w:r w:rsidRPr="006C3C1D">
        <w:rPr>
          <w:rFonts w:ascii="Times New Roman" w:hAnsi="Times New Roman" w:cs="Times New Roman"/>
          <w:sz w:val="28"/>
          <w:szCs w:val="28"/>
        </w:rPr>
        <w:t>Сторона 1                                                                                              Сторона 2</w:t>
      </w:r>
    </w:p>
    <w:p w:rsidR="006C3C1D" w:rsidRPr="006C3C1D" w:rsidRDefault="006C3C1D" w:rsidP="006C3C1D">
      <w:pPr>
        <w:spacing w:line="276" w:lineRule="auto"/>
        <w:rPr>
          <w:kern w:val="0"/>
          <w:szCs w:val="28"/>
        </w:rPr>
      </w:pPr>
      <w:r w:rsidRPr="006C3C1D">
        <w:rPr>
          <w:szCs w:val="28"/>
        </w:rPr>
        <w:br w:type="page"/>
      </w:r>
    </w:p>
    <w:tbl>
      <w:tblPr>
        <w:tblW w:w="0" w:type="auto"/>
        <w:tblLook w:val="04A0" w:firstRow="1" w:lastRow="0" w:firstColumn="1" w:lastColumn="0" w:noHBand="0" w:noVBand="1"/>
      </w:tblPr>
      <w:tblGrid>
        <w:gridCol w:w="5200"/>
        <w:gridCol w:w="4580"/>
      </w:tblGrid>
      <w:tr w:rsidR="006C3C1D" w:rsidRPr="006C3C1D" w:rsidTr="006C3C1D">
        <w:tc>
          <w:tcPr>
            <w:tcW w:w="5637" w:type="dxa"/>
          </w:tcPr>
          <w:p w:rsidR="006C3C1D" w:rsidRPr="006C3C1D" w:rsidRDefault="006C3C1D" w:rsidP="006C3C1D">
            <w:pPr>
              <w:pStyle w:val="ConsPlusNormal"/>
              <w:spacing w:line="276" w:lineRule="auto"/>
              <w:jc w:val="both"/>
              <w:rPr>
                <w:rFonts w:ascii="Times New Roman" w:hAnsi="Times New Roman" w:cs="Times New Roman"/>
                <w:sz w:val="28"/>
                <w:szCs w:val="28"/>
              </w:rPr>
            </w:pPr>
          </w:p>
        </w:tc>
        <w:tc>
          <w:tcPr>
            <w:tcW w:w="4784" w:type="dxa"/>
          </w:tcPr>
          <w:p w:rsidR="006C3C1D" w:rsidRPr="006C3C1D" w:rsidRDefault="006C3C1D" w:rsidP="006C3C1D">
            <w:pPr>
              <w:pStyle w:val="ConsPlusNormal"/>
              <w:spacing w:line="276" w:lineRule="auto"/>
              <w:outlineLvl w:val="3"/>
              <w:rPr>
                <w:rFonts w:ascii="Times New Roman" w:hAnsi="Times New Roman" w:cs="Times New Roman"/>
                <w:sz w:val="28"/>
                <w:szCs w:val="28"/>
              </w:rPr>
            </w:pPr>
            <w:r w:rsidRPr="006C3C1D">
              <w:rPr>
                <w:rFonts w:ascii="Times New Roman" w:hAnsi="Times New Roman" w:cs="Times New Roman"/>
                <w:sz w:val="28"/>
                <w:szCs w:val="28"/>
              </w:rPr>
              <w:t>Приложение</w:t>
            </w:r>
          </w:p>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к договору на размещение</w:t>
            </w:r>
          </w:p>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нестационарного торгового объекта</w:t>
            </w:r>
          </w:p>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от «__» _______ 201__ № _____</w:t>
            </w:r>
          </w:p>
          <w:p w:rsidR="006C3C1D" w:rsidRPr="006C3C1D" w:rsidRDefault="006C3C1D" w:rsidP="006C3C1D">
            <w:pPr>
              <w:pStyle w:val="ConsPlusNormal"/>
              <w:spacing w:line="276" w:lineRule="auto"/>
              <w:jc w:val="both"/>
              <w:rPr>
                <w:rFonts w:ascii="Times New Roman" w:hAnsi="Times New Roman" w:cs="Times New Roman"/>
                <w:sz w:val="28"/>
                <w:szCs w:val="28"/>
              </w:rPr>
            </w:pPr>
          </w:p>
        </w:tc>
      </w:tr>
    </w:tbl>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outlineLvl w:val="3"/>
        <w:rPr>
          <w:rFonts w:ascii="Times New Roman" w:hAnsi="Times New Roman" w:cs="Times New Roman"/>
          <w:sz w:val="28"/>
          <w:szCs w:val="28"/>
        </w:rPr>
      </w:pPr>
    </w:p>
    <w:p w:rsidR="006C3C1D" w:rsidRPr="006C3C1D" w:rsidRDefault="006C3C1D" w:rsidP="006C3C1D">
      <w:pPr>
        <w:pStyle w:val="ConsPlusNormal"/>
        <w:spacing w:line="276" w:lineRule="auto"/>
        <w:ind w:firstLine="709"/>
        <w:outlineLvl w:val="3"/>
        <w:rPr>
          <w:rFonts w:ascii="Times New Roman" w:hAnsi="Times New Roman" w:cs="Times New Roman"/>
          <w:sz w:val="28"/>
          <w:szCs w:val="28"/>
        </w:rPr>
      </w:pPr>
    </w:p>
    <w:p w:rsidR="006C3C1D" w:rsidRPr="006C3C1D" w:rsidRDefault="006C3C1D" w:rsidP="00C24B2F">
      <w:pPr>
        <w:pStyle w:val="ConsPlusNormal"/>
        <w:spacing w:line="276" w:lineRule="auto"/>
        <w:outlineLvl w:val="3"/>
        <w:rPr>
          <w:rFonts w:ascii="Times New Roman" w:hAnsi="Times New Roman" w:cs="Times New Roman"/>
          <w:sz w:val="28"/>
          <w:szCs w:val="28"/>
        </w:rPr>
      </w:pPr>
    </w:p>
    <w:p w:rsidR="006C3C1D" w:rsidRPr="006C3C1D" w:rsidRDefault="006C3C1D" w:rsidP="006C3C1D">
      <w:pPr>
        <w:pStyle w:val="ConsPlusNormal"/>
        <w:spacing w:line="276" w:lineRule="auto"/>
        <w:rPr>
          <w:rFonts w:ascii="Times New Roman" w:hAnsi="Times New Roman" w:cs="Times New Roman"/>
          <w:sz w:val="28"/>
          <w:szCs w:val="28"/>
        </w:rPr>
      </w:pPr>
    </w:p>
    <w:p w:rsidR="006C3C1D" w:rsidRPr="006C3C1D" w:rsidRDefault="006C3C1D" w:rsidP="006C3C1D">
      <w:pPr>
        <w:pStyle w:val="ConsPlusNormal"/>
        <w:spacing w:line="276" w:lineRule="auto"/>
        <w:rPr>
          <w:rFonts w:ascii="Times New Roman" w:hAnsi="Times New Roman" w:cs="Times New Roman"/>
          <w:sz w:val="28"/>
          <w:szCs w:val="28"/>
        </w:rPr>
      </w:pPr>
    </w:p>
    <w:p w:rsidR="006C3C1D" w:rsidRPr="006C3C1D" w:rsidRDefault="006C3C1D" w:rsidP="006C3C1D">
      <w:pPr>
        <w:pStyle w:val="ConsPlusNormal"/>
        <w:ind w:firstLine="709"/>
        <w:jc w:val="center"/>
        <w:rPr>
          <w:rFonts w:ascii="Times New Roman" w:hAnsi="Times New Roman" w:cs="Times New Roman"/>
          <w:sz w:val="28"/>
          <w:szCs w:val="28"/>
        </w:rPr>
      </w:pPr>
      <w:bookmarkStart w:id="15" w:name="P826"/>
      <w:bookmarkEnd w:id="15"/>
      <w:r w:rsidRPr="006C3C1D">
        <w:rPr>
          <w:rFonts w:ascii="Times New Roman" w:hAnsi="Times New Roman" w:cs="Times New Roman"/>
          <w:sz w:val="28"/>
          <w:szCs w:val="28"/>
        </w:rPr>
        <w:t>Характеристики</w:t>
      </w:r>
    </w:p>
    <w:p w:rsidR="006C3C1D" w:rsidRPr="006C3C1D" w:rsidRDefault="006C3C1D" w:rsidP="006C3C1D">
      <w:pPr>
        <w:pStyle w:val="ConsPlusNormal"/>
        <w:ind w:firstLine="709"/>
        <w:jc w:val="center"/>
        <w:rPr>
          <w:rFonts w:ascii="Times New Roman" w:hAnsi="Times New Roman" w:cs="Times New Roman"/>
          <w:sz w:val="28"/>
          <w:szCs w:val="28"/>
        </w:rPr>
      </w:pPr>
      <w:r w:rsidRPr="006C3C1D">
        <w:rPr>
          <w:rFonts w:ascii="Times New Roman" w:hAnsi="Times New Roman" w:cs="Times New Roman"/>
          <w:sz w:val="28"/>
          <w:szCs w:val="28"/>
        </w:rPr>
        <w:t>размещения нестационарного торгового объекта</w:t>
      </w:r>
    </w:p>
    <w:p w:rsidR="006C3C1D" w:rsidRPr="006C3C1D" w:rsidRDefault="006C3C1D" w:rsidP="006C3C1D">
      <w:pPr>
        <w:pStyle w:val="ConsPlusNormal"/>
        <w:ind w:firstLine="709"/>
        <w:jc w:val="center"/>
        <w:rPr>
          <w:rFonts w:ascii="Times New Roman" w:hAnsi="Times New Roman" w:cs="Times New Roman"/>
          <w:sz w:val="28"/>
          <w:szCs w:val="28"/>
        </w:rPr>
      </w:pPr>
    </w:p>
    <w:p w:rsidR="006C3C1D" w:rsidRPr="006C3C1D" w:rsidRDefault="006C3C1D" w:rsidP="006C3C1D">
      <w:pPr>
        <w:pStyle w:val="ConsPlusNormal"/>
        <w:ind w:firstLine="709"/>
        <w:jc w:val="center"/>
        <w:rPr>
          <w:rFonts w:ascii="Times New Roman" w:hAnsi="Times New Roman" w:cs="Times New Roman"/>
          <w:sz w:val="28"/>
          <w:szCs w:val="28"/>
        </w:rPr>
      </w:pPr>
    </w:p>
    <w:p w:rsidR="006C3C1D" w:rsidRPr="006C3C1D" w:rsidRDefault="006C3C1D" w:rsidP="006C3C1D">
      <w:pPr>
        <w:pStyle w:val="ConsPlusNormal"/>
        <w:ind w:firstLine="709"/>
        <w:jc w:val="center"/>
        <w:rPr>
          <w:rFonts w:ascii="Times New Roman" w:hAnsi="Times New Roman" w:cs="Times New Roman"/>
          <w:sz w:val="28"/>
          <w:szCs w:val="28"/>
        </w:rPr>
      </w:pPr>
    </w:p>
    <w:tbl>
      <w:tblPr>
        <w:tblW w:w="1014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559"/>
        <w:gridCol w:w="2268"/>
        <w:gridCol w:w="1418"/>
        <w:gridCol w:w="1559"/>
        <w:gridCol w:w="1417"/>
        <w:gridCol w:w="1502"/>
      </w:tblGrid>
      <w:tr w:rsidR="006C3C1D" w:rsidRPr="006C3C1D" w:rsidTr="006C3C1D">
        <w:tc>
          <w:tcPr>
            <w:tcW w:w="426" w:type="dxa"/>
          </w:tcPr>
          <w:p w:rsidR="006C3C1D" w:rsidRPr="006C3C1D" w:rsidRDefault="006C3C1D" w:rsidP="006C3C1D">
            <w:pPr>
              <w:pStyle w:val="ConsPlusNormal"/>
              <w:spacing w:line="276" w:lineRule="auto"/>
              <w:rPr>
                <w:rFonts w:ascii="Times New Roman" w:hAnsi="Times New Roman" w:cs="Times New Roman"/>
                <w:sz w:val="28"/>
                <w:szCs w:val="28"/>
              </w:rPr>
            </w:pPr>
            <w:r w:rsidRPr="006C3C1D">
              <w:rPr>
                <w:rFonts w:ascii="Times New Roman" w:hAnsi="Times New Roman" w:cs="Times New Roman"/>
                <w:sz w:val="28"/>
                <w:szCs w:val="28"/>
              </w:rPr>
              <w:t>№</w:t>
            </w:r>
          </w:p>
        </w:tc>
        <w:tc>
          <w:tcPr>
            <w:tcW w:w="1559" w:type="dxa"/>
          </w:tcPr>
          <w:p w:rsidR="006C3C1D" w:rsidRPr="006C3C1D" w:rsidRDefault="006C3C1D" w:rsidP="006C3C1D">
            <w:pPr>
              <w:pStyle w:val="ConsPlusNormal"/>
              <w:spacing w:line="276" w:lineRule="auto"/>
              <w:rPr>
                <w:rFonts w:ascii="Times New Roman" w:hAnsi="Times New Roman" w:cs="Times New Roman"/>
                <w:sz w:val="26"/>
                <w:szCs w:val="26"/>
              </w:rPr>
            </w:pPr>
            <w:r w:rsidRPr="006C3C1D">
              <w:rPr>
                <w:rFonts w:ascii="Times New Roman" w:hAnsi="Times New Roman" w:cs="Times New Roman"/>
                <w:sz w:val="26"/>
                <w:szCs w:val="26"/>
              </w:rPr>
              <w:t>Адресные ориентиры нестационарного торгового объекта</w:t>
            </w:r>
          </w:p>
        </w:tc>
        <w:tc>
          <w:tcPr>
            <w:tcW w:w="2268" w:type="dxa"/>
          </w:tcPr>
          <w:p w:rsidR="006C3C1D" w:rsidRPr="006C3C1D" w:rsidRDefault="006C3C1D" w:rsidP="006C3C1D">
            <w:pPr>
              <w:pStyle w:val="ConsPlusNormal"/>
              <w:spacing w:line="276" w:lineRule="auto"/>
              <w:rPr>
                <w:rFonts w:ascii="Times New Roman" w:hAnsi="Times New Roman" w:cs="Times New Roman"/>
                <w:sz w:val="26"/>
                <w:szCs w:val="26"/>
              </w:rPr>
            </w:pPr>
            <w:r w:rsidRPr="006C3C1D">
              <w:rPr>
                <w:rFonts w:ascii="Times New Roman" w:hAnsi="Times New Roman" w:cs="Times New Roman"/>
                <w:sz w:val="26"/>
                <w:szCs w:val="26"/>
              </w:rPr>
              <w:t>Номер нестационарного торгового объекта в соответствии со схемой размещения нестационарных торговых объектов</w:t>
            </w:r>
          </w:p>
        </w:tc>
        <w:tc>
          <w:tcPr>
            <w:tcW w:w="1418" w:type="dxa"/>
          </w:tcPr>
          <w:p w:rsidR="006C3C1D" w:rsidRPr="006C3C1D" w:rsidRDefault="006C3C1D" w:rsidP="006C3C1D">
            <w:pPr>
              <w:pStyle w:val="ConsPlusNormal"/>
              <w:spacing w:line="276" w:lineRule="auto"/>
              <w:rPr>
                <w:rFonts w:ascii="Times New Roman" w:hAnsi="Times New Roman" w:cs="Times New Roman"/>
                <w:sz w:val="26"/>
                <w:szCs w:val="26"/>
              </w:rPr>
            </w:pPr>
            <w:r w:rsidRPr="006C3C1D">
              <w:rPr>
                <w:rFonts w:ascii="Times New Roman" w:hAnsi="Times New Roman" w:cs="Times New Roman"/>
                <w:sz w:val="26"/>
                <w:szCs w:val="26"/>
              </w:rPr>
              <w:t>Описание внешнего вида нестационарного торгового объекта</w:t>
            </w:r>
          </w:p>
        </w:tc>
        <w:tc>
          <w:tcPr>
            <w:tcW w:w="1559" w:type="dxa"/>
          </w:tcPr>
          <w:p w:rsidR="006C3C1D" w:rsidRPr="006C3C1D" w:rsidRDefault="006C3C1D" w:rsidP="006C3C1D">
            <w:pPr>
              <w:pStyle w:val="ConsPlusNormal"/>
              <w:spacing w:line="276" w:lineRule="auto"/>
              <w:rPr>
                <w:rFonts w:ascii="Times New Roman" w:hAnsi="Times New Roman" w:cs="Times New Roman"/>
                <w:sz w:val="26"/>
                <w:szCs w:val="26"/>
              </w:rPr>
            </w:pPr>
            <w:r w:rsidRPr="006C3C1D">
              <w:rPr>
                <w:rFonts w:ascii="Times New Roman" w:hAnsi="Times New Roman" w:cs="Times New Roman"/>
                <w:sz w:val="26"/>
                <w:szCs w:val="26"/>
              </w:rPr>
              <w:t>Тип нестационарного торгового объекта</w:t>
            </w:r>
          </w:p>
        </w:tc>
        <w:tc>
          <w:tcPr>
            <w:tcW w:w="1417" w:type="dxa"/>
          </w:tcPr>
          <w:p w:rsidR="006C3C1D" w:rsidRPr="006C3C1D" w:rsidRDefault="006C3C1D" w:rsidP="006C3C1D">
            <w:pPr>
              <w:pStyle w:val="ConsPlusNormal"/>
              <w:spacing w:line="276" w:lineRule="auto"/>
              <w:rPr>
                <w:rFonts w:ascii="Times New Roman" w:hAnsi="Times New Roman" w:cs="Times New Roman"/>
                <w:sz w:val="26"/>
                <w:szCs w:val="26"/>
              </w:rPr>
            </w:pPr>
            <w:r w:rsidRPr="006C3C1D">
              <w:rPr>
                <w:rFonts w:ascii="Times New Roman" w:hAnsi="Times New Roman" w:cs="Times New Roman"/>
                <w:sz w:val="26"/>
                <w:szCs w:val="26"/>
              </w:rPr>
              <w:t>Специализация нестационарного торгового объекта</w:t>
            </w:r>
          </w:p>
        </w:tc>
        <w:tc>
          <w:tcPr>
            <w:tcW w:w="1502" w:type="dxa"/>
          </w:tcPr>
          <w:p w:rsidR="006C3C1D" w:rsidRPr="006C3C1D" w:rsidRDefault="006C3C1D" w:rsidP="006C3C1D">
            <w:pPr>
              <w:pStyle w:val="ConsPlusNormal"/>
              <w:spacing w:line="276" w:lineRule="auto"/>
              <w:rPr>
                <w:rFonts w:ascii="Times New Roman" w:hAnsi="Times New Roman" w:cs="Times New Roman"/>
                <w:sz w:val="26"/>
                <w:szCs w:val="26"/>
              </w:rPr>
            </w:pPr>
            <w:r w:rsidRPr="006C3C1D">
              <w:rPr>
                <w:rFonts w:ascii="Times New Roman" w:hAnsi="Times New Roman" w:cs="Times New Roman"/>
                <w:sz w:val="26"/>
                <w:szCs w:val="26"/>
              </w:rPr>
              <w:t>Общая площадь нестационарного торгового объекта, кв. м</w:t>
            </w:r>
          </w:p>
        </w:tc>
      </w:tr>
      <w:tr w:rsidR="006C3C1D" w:rsidRPr="006C3C1D" w:rsidTr="006C3C1D">
        <w:tc>
          <w:tcPr>
            <w:tcW w:w="426" w:type="dxa"/>
          </w:tcPr>
          <w:p w:rsidR="006C3C1D" w:rsidRPr="006C3C1D" w:rsidRDefault="006C3C1D" w:rsidP="006C3C1D">
            <w:pPr>
              <w:pStyle w:val="ConsPlusNormal"/>
              <w:spacing w:line="276" w:lineRule="auto"/>
              <w:ind w:firstLine="709"/>
              <w:jc w:val="center"/>
              <w:rPr>
                <w:rFonts w:ascii="Times New Roman" w:hAnsi="Times New Roman" w:cs="Times New Roman"/>
                <w:sz w:val="28"/>
                <w:szCs w:val="28"/>
              </w:rPr>
            </w:pPr>
            <w:r w:rsidRPr="006C3C1D">
              <w:rPr>
                <w:rFonts w:ascii="Times New Roman" w:hAnsi="Times New Roman" w:cs="Times New Roman"/>
                <w:sz w:val="28"/>
                <w:szCs w:val="28"/>
              </w:rPr>
              <w:t>1</w:t>
            </w:r>
          </w:p>
        </w:tc>
        <w:tc>
          <w:tcPr>
            <w:tcW w:w="1559" w:type="dxa"/>
          </w:tcPr>
          <w:p w:rsidR="006C3C1D" w:rsidRPr="006C3C1D" w:rsidRDefault="006C3C1D" w:rsidP="006C3C1D">
            <w:pPr>
              <w:pStyle w:val="ConsPlusNormal"/>
              <w:spacing w:line="276" w:lineRule="auto"/>
              <w:ind w:firstLine="709"/>
              <w:jc w:val="center"/>
              <w:rPr>
                <w:rFonts w:ascii="Times New Roman" w:hAnsi="Times New Roman" w:cs="Times New Roman"/>
                <w:sz w:val="28"/>
                <w:szCs w:val="28"/>
              </w:rPr>
            </w:pPr>
            <w:r w:rsidRPr="006C3C1D">
              <w:rPr>
                <w:rFonts w:ascii="Times New Roman" w:hAnsi="Times New Roman" w:cs="Times New Roman"/>
                <w:sz w:val="28"/>
                <w:szCs w:val="28"/>
              </w:rPr>
              <w:t>2</w:t>
            </w:r>
          </w:p>
        </w:tc>
        <w:tc>
          <w:tcPr>
            <w:tcW w:w="2268" w:type="dxa"/>
          </w:tcPr>
          <w:p w:rsidR="006C3C1D" w:rsidRPr="006C3C1D" w:rsidRDefault="006C3C1D" w:rsidP="006C3C1D">
            <w:pPr>
              <w:pStyle w:val="ConsPlusNormal"/>
              <w:spacing w:line="276" w:lineRule="auto"/>
              <w:ind w:firstLine="709"/>
              <w:jc w:val="center"/>
              <w:rPr>
                <w:rFonts w:ascii="Times New Roman" w:hAnsi="Times New Roman" w:cs="Times New Roman"/>
                <w:sz w:val="28"/>
                <w:szCs w:val="28"/>
              </w:rPr>
            </w:pPr>
            <w:r w:rsidRPr="006C3C1D">
              <w:rPr>
                <w:rFonts w:ascii="Times New Roman" w:hAnsi="Times New Roman" w:cs="Times New Roman"/>
                <w:sz w:val="28"/>
                <w:szCs w:val="28"/>
              </w:rPr>
              <w:t>3</w:t>
            </w:r>
          </w:p>
        </w:tc>
        <w:tc>
          <w:tcPr>
            <w:tcW w:w="1418" w:type="dxa"/>
          </w:tcPr>
          <w:p w:rsidR="006C3C1D" w:rsidRPr="006C3C1D" w:rsidRDefault="006C3C1D" w:rsidP="006C3C1D">
            <w:pPr>
              <w:pStyle w:val="ConsPlusNormal"/>
              <w:spacing w:line="276" w:lineRule="auto"/>
              <w:ind w:firstLine="709"/>
              <w:jc w:val="center"/>
              <w:rPr>
                <w:rFonts w:ascii="Times New Roman" w:hAnsi="Times New Roman" w:cs="Times New Roman"/>
                <w:sz w:val="28"/>
                <w:szCs w:val="28"/>
              </w:rPr>
            </w:pPr>
            <w:r w:rsidRPr="006C3C1D">
              <w:rPr>
                <w:rFonts w:ascii="Times New Roman" w:hAnsi="Times New Roman" w:cs="Times New Roman"/>
                <w:sz w:val="28"/>
                <w:szCs w:val="28"/>
              </w:rPr>
              <w:t>4</w:t>
            </w:r>
          </w:p>
        </w:tc>
        <w:tc>
          <w:tcPr>
            <w:tcW w:w="1559" w:type="dxa"/>
          </w:tcPr>
          <w:p w:rsidR="006C3C1D" w:rsidRPr="006C3C1D" w:rsidRDefault="006C3C1D" w:rsidP="006C3C1D">
            <w:pPr>
              <w:pStyle w:val="ConsPlusNormal"/>
              <w:spacing w:line="276" w:lineRule="auto"/>
              <w:ind w:firstLine="709"/>
              <w:jc w:val="center"/>
              <w:rPr>
                <w:rFonts w:ascii="Times New Roman" w:hAnsi="Times New Roman" w:cs="Times New Roman"/>
                <w:sz w:val="28"/>
                <w:szCs w:val="28"/>
              </w:rPr>
            </w:pPr>
            <w:r w:rsidRPr="006C3C1D">
              <w:rPr>
                <w:rFonts w:ascii="Times New Roman" w:hAnsi="Times New Roman" w:cs="Times New Roman"/>
                <w:sz w:val="28"/>
                <w:szCs w:val="28"/>
              </w:rPr>
              <w:t>5</w:t>
            </w:r>
          </w:p>
        </w:tc>
        <w:tc>
          <w:tcPr>
            <w:tcW w:w="1417" w:type="dxa"/>
          </w:tcPr>
          <w:p w:rsidR="006C3C1D" w:rsidRPr="006C3C1D" w:rsidRDefault="006C3C1D" w:rsidP="006C3C1D">
            <w:pPr>
              <w:pStyle w:val="ConsPlusNormal"/>
              <w:spacing w:line="276" w:lineRule="auto"/>
              <w:ind w:firstLine="709"/>
              <w:jc w:val="center"/>
              <w:rPr>
                <w:rFonts w:ascii="Times New Roman" w:hAnsi="Times New Roman" w:cs="Times New Roman"/>
                <w:sz w:val="28"/>
                <w:szCs w:val="28"/>
              </w:rPr>
            </w:pPr>
            <w:r w:rsidRPr="006C3C1D">
              <w:rPr>
                <w:rFonts w:ascii="Times New Roman" w:hAnsi="Times New Roman" w:cs="Times New Roman"/>
                <w:sz w:val="28"/>
                <w:szCs w:val="28"/>
              </w:rPr>
              <w:t>6</w:t>
            </w:r>
          </w:p>
        </w:tc>
        <w:tc>
          <w:tcPr>
            <w:tcW w:w="1502" w:type="dxa"/>
          </w:tcPr>
          <w:p w:rsidR="006C3C1D" w:rsidRPr="006C3C1D" w:rsidRDefault="006C3C1D" w:rsidP="006C3C1D">
            <w:pPr>
              <w:pStyle w:val="ConsPlusNormal"/>
              <w:spacing w:line="276" w:lineRule="auto"/>
              <w:ind w:firstLine="709"/>
              <w:jc w:val="center"/>
              <w:rPr>
                <w:rFonts w:ascii="Times New Roman" w:hAnsi="Times New Roman" w:cs="Times New Roman"/>
                <w:sz w:val="28"/>
                <w:szCs w:val="28"/>
              </w:rPr>
            </w:pPr>
            <w:r w:rsidRPr="006C3C1D">
              <w:rPr>
                <w:rFonts w:ascii="Times New Roman" w:hAnsi="Times New Roman" w:cs="Times New Roman"/>
                <w:sz w:val="28"/>
                <w:szCs w:val="28"/>
              </w:rPr>
              <w:t>7</w:t>
            </w:r>
          </w:p>
        </w:tc>
      </w:tr>
    </w:tbl>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jc w:val="center"/>
        <w:rPr>
          <w:rFonts w:ascii="Times New Roman" w:hAnsi="Times New Roman" w:cs="Times New Roman"/>
          <w:sz w:val="28"/>
          <w:szCs w:val="28"/>
        </w:rPr>
      </w:pPr>
      <w:r w:rsidRPr="006C3C1D">
        <w:rPr>
          <w:rFonts w:ascii="Times New Roman" w:hAnsi="Times New Roman" w:cs="Times New Roman"/>
          <w:sz w:val="28"/>
          <w:szCs w:val="28"/>
        </w:rPr>
        <w:t>Адреса, банковские реквизиты и подписи сторон</w:t>
      </w: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p>
    <w:p w:rsidR="006C3C1D" w:rsidRPr="006C3C1D" w:rsidRDefault="006C3C1D" w:rsidP="006C3C1D">
      <w:pPr>
        <w:pStyle w:val="ConsPlusNormal"/>
        <w:spacing w:line="276" w:lineRule="auto"/>
        <w:ind w:firstLine="709"/>
        <w:jc w:val="both"/>
        <w:rPr>
          <w:rFonts w:ascii="Times New Roman" w:hAnsi="Times New Roman" w:cs="Times New Roman"/>
          <w:sz w:val="28"/>
          <w:szCs w:val="28"/>
        </w:rPr>
      </w:pPr>
    </w:p>
    <w:p w:rsidR="006C3C1D" w:rsidRPr="004B228E" w:rsidRDefault="006C3C1D" w:rsidP="006C3C1D">
      <w:pPr>
        <w:pStyle w:val="ConsPlusNonformat"/>
        <w:spacing w:line="276" w:lineRule="auto"/>
        <w:ind w:firstLine="709"/>
        <w:jc w:val="both"/>
        <w:rPr>
          <w:rFonts w:ascii="Times New Roman" w:hAnsi="Times New Roman" w:cs="Times New Roman"/>
          <w:sz w:val="28"/>
          <w:szCs w:val="28"/>
        </w:rPr>
      </w:pPr>
      <w:r w:rsidRPr="006C3C1D">
        <w:rPr>
          <w:rFonts w:ascii="Times New Roman" w:hAnsi="Times New Roman" w:cs="Times New Roman"/>
          <w:sz w:val="28"/>
          <w:szCs w:val="28"/>
        </w:rPr>
        <w:t xml:space="preserve">Сторона 1                                                                                       </w:t>
      </w:r>
      <w:r>
        <w:rPr>
          <w:rFonts w:ascii="Times New Roman" w:hAnsi="Times New Roman" w:cs="Times New Roman"/>
          <w:sz w:val="28"/>
          <w:szCs w:val="28"/>
        </w:rPr>
        <w:t>Сторона 2</w:t>
      </w:r>
    </w:p>
    <w:p w:rsidR="00A62261" w:rsidRDefault="00A62261" w:rsidP="00A62261">
      <w:pPr>
        <w:rPr>
          <w:sz w:val="24"/>
          <w:szCs w:val="24"/>
        </w:rPr>
      </w:pPr>
    </w:p>
    <w:p w:rsidR="00815179" w:rsidRDefault="00815179" w:rsidP="00A62261"/>
    <w:sectPr w:rsidR="00815179" w:rsidSect="00681A0E">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D0E" w:rsidRDefault="00B07D0E" w:rsidP="006C3C1D">
      <w:r>
        <w:separator/>
      </w:r>
    </w:p>
  </w:endnote>
  <w:endnote w:type="continuationSeparator" w:id="0">
    <w:p w:rsidR="00B07D0E" w:rsidRDefault="00B07D0E" w:rsidP="006C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D0E" w:rsidRDefault="00B07D0E" w:rsidP="006C3C1D">
      <w:r>
        <w:separator/>
      </w:r>
    </w:p>
  </w:footnote>
  <w:footnote w:type="continuationSeparator" w:id="0">
    <w:p w:rsidR="00B07D0E" w:rsidRDefault="00B07D0E" w:rsidP="006C3C1D">
      <w:r>
        <w:continuationSeparator/>
      </w:r>
    </w:p>
  </w:footnote>
  <w:footnote w:id="1">
    <w:p w:rsidR="006C3C1D" w:rsidRPr="00226A15" w:rsidRDefault="006C3C1D" w:rsidP="006C3C1D">
      <w:pPr>
        <w:pStyle w:val="af1"/>
      </w:pPr>
      <w:r>
        <w:rPr>
          <w:rStyle w:val="af0"/>
        </w:rPr>
        <w:footnoteRef/>
      </w:r>
      <w:r>
        <w:t xml:space="preserve"> устанавливается равным сроку, указанному в пункте 17 Извещения</w:t>
      </w:r>
    </w:p>
  </w:footnote>
  <w:footnote w:id="2">
    <w:p w:rsidR="006C3C1D" w:rsidRPr="00E80E9F" w:rsidRDefault="006C3C1D" w:rsidP="006C3C1D">
      <w:pPr>
        <w:pStyle w:val="af1"/>
        <w:rPr>
          <w:lang w:val="ru-RU"/>
        </w:rPr>
      </w:pPr>
      <w:r>
        <w:rPr>
          <w:rStyle w:val="af0"/>
        </w:rPr>
        <w:footnoteRef/>
      </w:r>
      <w:r>
        <w:t xml:space="preserve"> </w:t>
      </w:r>
      <w:r>
        <w:rPr>
          <w:lang w:val="ru-RU"/>
        </w:rPr>
        <w:t>Предметом электронного аукциона может быть только один лот</w:t>
      </w:r>
    </w:p>
  </w:footnote>
  <w:footnote w:id="3">
    <w:p w:rsidR="006C3C1D" w:rsidRPr="00A07B0F" w:rsidRDefault="006C3C1D" w:rsidP="006C3C1D">
      <w:pPr>
        <w:pStyle w:val="af1"/>
        <w:spacing w:line="216" w:lineRule="auto"/>
        <w:contextualSpacing/>
        <w:jc w:val="both"/>
        <w:rPr>
          <w:lang w:val="ru-RU"/>
        </w:rPr>
      </w:pPr>
      <w:r>
        <w:rPr>
          <w:rStyle w:val="af0"/>
        </w:rPr>
        <w:footnoteRef/>
      </w:r>
      <w:r>
        <w:t xml:space="preserve"> </w:t>
      </w:r>
      <w:r w:rsidRPr="00DA31A1">
        <w:rPr>
          <w:sz w:val="18"/>
          <w:szCs w:val="18"/>
        </w:rPr>
        <w:t>Заполняется при подаче Заявки юридическим лицом</w:t>
      </w:r>
      <w:r>
        <w:rPr>
          <w:sz w:val="18"/>
          <w:szCs w:val="18"/>
          <w:lang w:val="ru-RU"/>
        </w:rPr>
        <w:t>, или лицом действующим на основании доверенности</w:t>
      </w:r>
      <w:r w:rsidRPr="00DA31A1">
        <w:rPr>
          <w:sz w:val="18"/>
          <w:szCs w:val="18"/>
        </w:rPr>
        <w:t>.</w:t>
      </w:r>
    </w:p>
  </w:footnote>
  <w:footnote w:id="4">
    <w:p w:rsidR="006C3C1D" w:rsidRDefault="006C3C1D" w:rsidP="006C3C1D">
      <w:pPr>
        <w:jc w:val="both"/>
      </w:pPr>
      <w:r>
        <w:rPr>
          <w:rStyle w:val="af0"/>
        </w:rPr>
        <w:footnoteRef/>
      </w:r>
      <w:r>
        <w:t xml:space="preserve"> </w:t>
      </w:r>
      <w:r>
        <w:rPr>
          <w:sz w:val="18"/>
          <w:szCs w:val="18"/>
        </w:rPr>
        <w:t>Заполняется при подаче Заявки лицом, действующим по доверенности.</w:t>
      </w:r>
    </w:p>
  </w:footnote>
  <w:footnote w:id="5">
    <w:p w:rsidR="006C3C1D" w:rsidRPr="000F1D3E" w:rsidRDefault="006C3C1D" w:rsidP="006C3C1D">
      <w:pPr>
        <w:pStyle w:val="af1"/>
        <w:spacing w:line="216" w:lineRule="auto"/>
        <w:contextualSpacing/>
        <w:jc w:val="both"/>
        <w:rPr>
          <w:sz w:val="18"/>
          <w:szCs w:val="18"/>
          <w:lang w:val="ru-RU"/>
        </w:rPr>
      </w:pPr>
      <w:r>
        <w:rPr>
          <w:rStyle w:val="af0"/>
        </w:rPr>
        <w:footnoteRef/>
      </w:r>
      <w:r>
        <w:t xml:space="preserve"> </w:t>
      </w:r>
      <w:r w:rsidRPr="000F1D3E">
        <w:rPr>
          <w:sz w:val="18"/>
          <w:szCs w:val="18"/>
          <w:lang w:val="ru-RU"/>
        </w:rPr>
        <w:t>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555805"/>
      <w:docPartObj>
        <w:docPartGallery w:val="Page Numbers (Top of Page)"/>
        <w:docPartUnique/>
      </w:docPartObj>
    </w:sdtPr>
    <w:sdtContent>
      <w:p w:rsidR="006C3C1D" w:rsidRDefault="006C3C1D">
        <w:pPr>
          <w:pStyle w:val="a8"/>
          <w:jc w:val="center"/>
        </w:pPr>
        <w:r>
          <w:fldChar w:fldCharType="begin"/>
        </w:r>
        <w:r>
          <w:instrText>PAGE   \* MERGEFORMAT</w:instrText>
        </w:r>
        <w:r>
          <w:fldChar w:fldCharType="separate"/>
        </w:r>
        <w:r w:rsidR="00C24B2F">
          <w:rPr>
            <w:noProof/>
          </w:rPr>
          <w:t>35</w:t>
        </w:r>
        <w:r>
          <w:fldChar w:fldCharType="end"/>
        </w:r>
      </w:p>
    </w:sdtContent>
  </w:sdt>
  <w:p w:rsidR="006C3C1D" w:rsidRDefault="006C3C1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0A86700"/>
    <w:multiLevelType w:val="hybridMultilevel"/>
    <w:tmpl w:val="2B723F58"/>
    <w:lvl w:ilvl="0" w:tplc="8E2C980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1507F5"/>
    <w:multiLevelType w:val="hybridMultilevel"/>
    <w:tmpl w:val="BFDE35D4"/>
    <w:lvl w:ilvl="0" w:tplc="5A68DD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FCE6A7F"/>
    <w:multiLevelType w:val="multilevel"/>
    <w:tmpl w:val="B9DCCE46"/>
    <w:lvl w:ilvl="0">
      <w:start w:val="1"/>
      <w:numFmt w:val="decimal"/>
      <w:lvlText w:val="%1."/>
      <w:lvlJc w:val="left"/>
      <w:pPr>
        <w:ind w:left="0" w:firstLine="454"/>
      </w:pPr>
      <w:rPr>
        <w:rFonts w:hint="default"/>
      </w:rPr>
    </w:lvl>
    <w:lvl w:ilvl="1">
      <w:start w:val="1"/>
      <w:numFmt w:val="decimal"/>
      <w:suff w:val="space"/>
      <w:lvlText w:val="%1.%2."/>
      <w:lvlJc w:val="left"/>
      <w:pPr>
        <w:ind w:left="0" w:firstLine="454"/>
      </w:pPr>
      <w:rPr>
        <w:rFonts w:hint="default"/>
      </w:rPr>
    </w:lvl>
    <w:lvl w:ilvl="2">
      <w:start w:val="1"/>
      <w:numFmt w:val="decimal"/>
      <w:suff w:val="space"/>
      <w:lvlText w:val="%1.%2.%3."/>
      <w:lvlJc w:val="left"/>
      <w:pPr>
        <w:ind w:left="993"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1A5370"/>
    <w:multiLevelType w:val="hybridMultilevel"/>
    <w:tmpl w:val="E74A9FB4"/>
    <w:lvl w:ilvl="0" w:tplc="E28EE996">
      <w:start w:val="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5" w15:restartNumberingAfterBreak="0">
    <w:nsid w:val="2E2F0D14"/>
    <w:multiLevelType w:val="hybridMultilevel"/>
    <w:tmpl w:val="A282F2F2"/>
    <w:lvl w:ilvl="0" w:tplc="A1000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476567"/>
    <w:multiLevelType w:val="hybridMultilevel"/>
    <w:tmpl w:val="B42A53E4"/>
    <w:lvl w:ilvl="0" w:tplc="6EDA3CA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E9331B"/>
    <w:multiLevelType w:val="hybridMultilevel"/>
    <w:tmpl w:val="CF300B80"/>
    <w:lvl w:ilvl="0" w:tplc="36D84B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2581C9C"/>
    <w:multiLevelType w:val="hybridMultilevel"/>
    <w:tmpl w:val="09AA4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A9237E"/>
    <w:multiLevelType w:val="multilevel"/>
    <w:tmpl w:val="8CCA909A"/>
    <w:lvl w:ilvl="0">
      <w:start w:val="1"/>
      <w:numFmt w:val="decimal"/>
      <w:lvlText w:val="%1."/>
      <w:lvlJc w:val="left"/>
      <w:pPr>
        <w:tabs>
          <w:tab w:val="num" w:pos="502"/>
        </w:tabs>
        <w:ind w:left="502"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451B570F"/>
    <w:multiLevelType w:val="multilevel"/>
    <w:tmpl w:val="8CCA909A"/>
    <w:lvl w:ilvl="0">
      <w:start w:val="1"/>
      <w:numFmt w:val="decimal"/>
      <w:lvlText w:val="%1."/>
      <w:lvlJc w:val="left"/>
      <w:pPr>
        <w:tabs>
          <w:tab w:val="num" w:pos="502"/>
        </w:tabs>
        <w:ind w:left="502"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04537FA"/>
    <w:multiLevelType w:val="hybridMultilevel"/>
    <w:tmpl w:val="621E7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42581E"/>
    <w:multiLevelType w:val="hybridMultilevel"/>
    <w:tmpl w:val="0220F9EC"/>
    <w:lvl w:ilvl="0" w:tplc="A4B093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9A71821"/>
    <w:multiLevelType w:val="hybridMultilevel"/>
    <w:tmpl w:val="BEC06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E146302"/>
    <w:multiLevelType w:val="hybridMultilevel"/>
    <w:tmpl w:val="41749298"/>
    <w:lvl w:ilvl="0" w:tplc="E4B46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FC970D9"/>
    <w:multiLevelType w:val="hybridMultilevel"/>
    <w:tmpl w:val="71A41FEC"/>
    <w:lvl w:ilvl="0" w:tplc="6674F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5E83E7D"/>
    <w:multiLevelType w:val="hybridMultilevel"/>
    <w:tmpl w:val="045A4740"/>
    <w:lvl w:ilvl="0" w:tplc="E9B45952">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904059A"/>
    <w:multiLevelType w:val="hybridMultilevel"/>
    <w:tmpl w:val="0A7808B8"/>
    <w:lvl w:ilvl="0" w:tplc="AD46F81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6B5453AF"/>
    <w:multiLevelType w:val="multilevel"/>
    <w:tmpl w:val="82CAF97A"/>
    <w:lvl w:ilvl="0">
      <w:start w:val="1"/>
      <w:numFmt w:val="decimal"/>
      <w:lvlText w:val="%1."/>
      <w:lvlJc w:val="left"/>
      <w:pPr>
        <w:ind w:left="0" w:firstLine="45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C391108"/>
    <w:multiLevelType w:val="multilevel"/>
    <w:tmpl w:val="82CAF97A"/>
    <w:lvl w:ilvl="0">
      <w:start w:val="1"/>
      <w:numFmt w:val="decimal"/>
      <w:lvlText w:val="%1."/>
      <w:lvlJc w:val="left"/>
      <w:pPr>
        <w:ind w:left="0" w:firstLine="45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7"/>
  </w:num>
  <w:num w:numId="3">
    <w:abstractNumId w:val="12"/>
  </w:num>
  <w:num w:numId="4">
    <w:abstractNumId w:val="7"/>
  </w:num>
  <w:num w:numId="5">
    <w:abstractNumId w:val="16"/>
  </w:num>
  <w:num w:numId="6">
    <w:abstractNumId w:val="15"/>
  </w:num>
  <w:num w:numId="7">
    <w:abstractNumId w:val="8"/>
  </w:num>
  <w:num w:numId="8">
    <w:abstractNumId w:val="5"/>
  </w:num>
  <w:num w:numId="9">
    <w:abstractNumId w:val="18"/>
  </w:num>
  <w:num w:numId="10">
    <w:abstractNumId w:val="10"/>
  </w:num>
  <w:num w:numId="11">
    <w:abstractNumId w:val="0"/>
  </w:num>
  <w:num w:numId="12">
    <w:abstractNumId w:val="2"/>
  </w:num>
  <w:num w:numId="13">
    <w:abstractNumId w:val="3"/>
  </w:num>
  <w:num w:numId="14">
    <w:abstractNumId w:val="11"/>
  </w:num>
  <w:num w:numId="15">
    <w:abstractNumId w:val="19"/>
  </w:num>
  <w:num w:numId="16">
    <w:abstractNumId w:val="4"/>
  </w:num>
  <w:num w:numId="17">
    <w:abstractNumId w:val="14"/>
  </w:num>
  <w:num w:numId="18">
    <w:abstractNumId w:val="6"/>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18"/>
    <w:rsid w:val="000203BD"/>
    <w:rsid w:val="00046A3D"/>
    <w:rsid w:val="000957C0"/>
    <w:rsid w:val="000A5118"/>
    <w:rsid w:val="000C3A33"/>
    <w:rsid w:val="00121E96"/>
    <w:rsid w:val="001441C0"/>
    <w:rsid w:val="001A740D"/>
    <w:rsid w:val="001B674F"/>
    <w:rsid w:val="001E33FD"/>
    <w:rsid w:val="00206D20"/>
    <w:rsid w:val="00277C4A"/>
    <w:rsid w:val="002B324A"/>
    <w:rsid w:val="002B7E13"/>
    <w:rsid w:val="002F16DF"/>
    <w:rsid w:val="00332BBD"/>
    <w:rsid w:val="00355D84"/>
    <w:rsid w:val="004C4FFC"/>
    <w:rsid w:val="004C5457"/>
    <w:rsid w:val="00505C70"/>
    <w:rsid w:val="00597001"/>
    <w:rsid w:val="005E3743"/>
    <w:rsid w:val="005F23FA"/>
    <w:rsid w:val="00627F42"/>
    <w:rsid w:val="00632E39"/>
    <w:rsid w:val="006471B4"/>
    <w:rsid w:val="00676D69"/>
    <w:rsid w:val="00681A0E"/>
    <w:rsid w:val="006A13E2"/>
    <w:rsid w:val="006C3C1D"/>
    <w:rsid w:val="006C6914"/>
    <w:rsid w:val="00702C48"/>
    <w:rsid w:val="0070692E"/>
    <w:rsid w:val="00717A1E"/>
    <w:rsid w:val="00815179"/>
    <w:rsid w:val="00841AC9"/>
    <w:rsid w:val="008E05A2"/>
    <w:rsid w:val="00964A8D"/>
    <w:rsid w:val="009C5796"/>
    <w:rsid w:val="00A62261"/>
    <w:rsid w:val="00A77403"/>
    <w:rsid w:val="00A77F09"/>
    <w:rsid w:val="00AA2DF9"/>
    <w:rsid w:val="00AC2936"/>
    <w:rsid w:val="00AC66FD"/>
    <w:rsid w:val="00B07D0E"/>
    <w:rsid w:val="00B14547"/>
    <w:rsid w:val="00B630EA"/>
    <w:rsid w:val="00B950ED"/>
    <w:rsid w:val="00BE5811"/>
    <w:rsid w:val="00C24B2F"/>
    <w:rsid w:val="00C575EF"/>
    <w:rsid w:val="00CD53F0"/>
    <w:rsid w:val="00D01CE6"/>
    <w:rsid w:val="00D24167"/>
    <w:rsid w:val="00D54399"/>
    <w:rsid w:val="00D8790F"/>
    <w:rsid w:val="00DD1B01"/>
    <w:rsid w:val="00DE6E47"/>
    <w:rsid w:val="00E24FBD"/>
    <w:rsid w:val="00E5172C"/>
    <w:rsid w:val="00ED111B"/>
    <w:rsid w:val="00F267DB"/>
    <w:rsid w:val="00F36F2B"/>
    <w:rsid w:val="00F61BC6"/>
    <w:rsid w:val="00FB5576"/>
    <w:rsid w:val="00FD36C9"/>
    <w:rsid w:val="00FD7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9B613-3A7E-41FA-BE2C-A1317074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F0"/>
    <w:pPr>
      <w:spacing w:after="0" w:line="240" w:lineRule="auto"/>
    </w:pPr>
    <w:rPr>
      <w:rFonts w:ascii="Times New Roman" w:eastAsia="Times New Roman" w:hAnsi="Times New Roman" w:cs="Times New Roman"/>
      <w:color w:val="000000"/>
      <w:kern w:val="28"/>
      <w:sz w:val="20"/>
      <w:szCs w:val="20"/>
      <w:lang w:eastAsia="ru-RU"/>
    </w:rPr>
  </w:style>
  <w:style w:type="paragraph" w:styleId="1">
    <w:name w:val="heading 1"/>
    <w:basedOn w:val="a"/>
    <w:next w:val="a"/>
    <w:link w:val="10"/>
    <w:uiPriority w:val="9"/>
    <w:qFormat/>
    <w:rsid w:val="006C3C1D"/>
    <w:pPr>
      <w:keepNext/>
      <w:keepLines/>
      <w:spacing w:before="480"/>
      <w:outlineLvl w:val="0"/>
    </w:pPr>
    <w:rPr>
      <w:rFonts w:asciiTheme="majorHAnsi" w:eastAsiaTheme="majorEastAsia" w:hAnsiTheme="majorHAnsi" w:cstheme="majorBidi"/>
      <w:b/>
      <w:bCs/>
      <w:color w:val="2E74B5" w:themeColor="accent1" w:themeShade="BF"/>
      <w:kern w:val="2"/>
      <w:sz w:val="28"/>
      <w:szCs w:val="28"/>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C1D"/>
    <w:rPr>
      <w:rFonts w:asciiTheme="majorHAnsi" w:eastAsiaTheme="majorEastAsia" w:hAnsiTheme="majorHAnsi" w:cstheme="majorBidi"/>
      <w:b/>
      <w:bCs/>
      <w:color w:val="2E74B5" w:themeColor="accent1" w:themeShade="BF"/>
      <w:kern w:val="2"/>
      <w:sz w:val="28"/>
      <w:szCs w:val="28"/>
      <w14:ligatures w14:val="standardContextual"/>
    </w:rPr>
  </w:style>
  <w:style w:type="paragraph" w:styleId="a3">
    <w:name w:val="List Paragraph"/>
    <w:basedOn w:val="a"/>
    <w:uiPriority w:val="34"/>
    <w:qFormat/>
    <w:rsid w:val="000203BD"/>
    <w:pPr>
      <w:ind w:left="720"/>
      <w:contextualSpacing/>
    </w:pPr>
  </w:style>
  <w:style w:type="character" w:styleId="a4">
    <w:name w:val="Hyperlink"/>
    <w:uiPriority w:val="99"/>
    <w:unhideWhenUsed/>
    <w:rsid w:val="00332BBD"/>
    <w:rPr>
      <w:rFonts w:cs="Times New Roman"/>
      <w:color w:val="0000FF"/>
      <w:u w:val="single"/>
    </w:rPr>
  </w:style>
  <w:style w:type="paragraph" w:styleId="a5">
    <w:name w:val="Normal (Web)"/>
    <w:basedOn w:val="a"/>
    <w:uiPriority w:val="99"/>
    <w:semiHidden/>
    <w:unhideWhenUsed/>
    <w:rsid w:val="00A77F09"/>
    <w:pPr>
      <w:spacing w:before="100" w:beforeAutospacing="1" w:after="100" w:afterAutospacing="1"/>
    </w:pPr>
    <w:rPr>
      <w:color w:val="auto"/>
      <w:kern w:val="0"/>
      <w:sz w:val="24"/>
      <w:szCs w:val="24"/>
    </w:rPr>
  </w:style>
  <w:style w:type="paragraph" w:styleId="a6">
    <w:name w:val="Balloon Text"/>
    <w:basedOn w:val="a"/>
    <w:link w:val="a7"/>
    <w:uiPriority w:val="99"/>
    <w:semiHidden/>
    <w:unhideWhenUsed/>
    <w:rsid w:val="00676D69"/>
    <w:rPr>
      <w:rFonts w:ascii="Segoe UI" w:hAnsi="Segoe UI" w:cs="Segoe UI"/>
      <w:sz w:val="18"/>
      <w:szCs w:val="18"/>
    </w:rPr>
  </w:style>
  <w:style w:type="character" w:customStyle="1" w:styleId="a7">
    <w:name w:val="Текст выноски Знак"/>
    <w:basedOn w:val="a0"/>
    <w:link w:val="a6"/>
    <w:uiPriority w:val="99"/>
    <w:semiHidden/>
    <w:rsid w:val="00676D69"/>
    <w:rPr>
      <w:rFonts w:ascii="Segoe UI" w:eastAsia="Times New Roman" w:hAnsi="Segoe UI" w:cs="Segoe UI"/>
      <w:color w:val="000000"/>
      <w:kern w:val="28"/>
      <w:sz w:val="18"/>
      <w:szCs w:val="18"/>
      <w:lang w:eastAsia="ru-RU"/>
    </w:rPr>
  </w:style>
  <w:style w:type="paragraph" w:customStyle="1" w:styleId="ConsPlusNormal">
    <w:name w:val="ConsPlusNormal"/>
    <w:link w:val="ConsPlusNormal0"/>
    <w:qFormat/>
    <w:rsid w:val="00717A1E"/>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717A1E"/>
    <w:rPr>
      <w:rFonts w:ascii="Arial" w:eastAsia="Calibri" w:hAnsi="Arial" w:cs="Arial"/>
    </w:rPr>
  </w:style>
  <w:style w:type="paragraph" w:customStyle="1" w:styleId="Default">
    <w:name w:val="Default"/>
    <w:rsid w:val="00F61B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FD71E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rsid w:val="006C3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C3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3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3C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3C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3C1D"/>
    <w:pPr>
      <w:widowControl w:val="0"/>
      <w:autoSpaceDE w:val="0"/>
      <w:autoSpaceDN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6C3C1D"/>
    <w:pPr>
      <w:tabs>
        <w:tab w:val="center" w:pos="4677"/>
        <w:tab w:val="right" w:pos="9355"/>
      </w:tabs>
    </w:pPr>
    <w:rPr>
      <w:color w:val="auto"/>
      <w:kern w:val="0"/>
    </w:rPr>
  </w:style>
  <w:style w:type="character" w:customStyle="1" w:styleId="a9">
    <w:name w:val="Верхний колонтитул Знак"/>
    <w:basedOn w:val="a0"/>
    <w:link w:val="a8"/>
    <w:uiPriority w:val="99"/>
    <w:rsid w:val="006C3C1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6C3C1D"/>
    <w:pPr>
      <w:tabs>
        <w:tab w:val="center" w:pos="4677"/>
        <w:tab w:val="right" w:pos="9355"/>
      </w:tabs>
    </w:pPr>
    <w:rPr>
      <w:color w:val="auto"/>
      <w:kern w:val="0"/>
    </w:rPr>
  </w:style>
  <w:style w:type="character" w:customStyle="1" w:styleId="ab">
    <w:name w:val="Нижний колонтитул Знак"/>
    <w:basedOn w:val="a0"/>
    <w:link w:val="aa"/>
    <w:uiPriority w:val="99"/>
    <w:rsid w:val="006C3C1D"/>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6C3C1D"/>
    <w:rPr>
      <w:color w:val="auto"/>
      <w:kern w:val="0"/>
    </w:rPr>
  </w:style>
  <w:style w:type="character" w:customStyle="1" w:styleId="ad">
    <w:name w:val="Текст примечания Знак"/>
    <w:basedOn w:val="a0"/>
    <w:link w:val="ac"/>
    <w:uiPriority w:val="99"/>
    <w:semiHidden/>
    <w:rsid w:val="006C3C1D"/>
    <w:rPr>
      <w:rFonts w:ascii="Times New Roman" w:eastAsia="Times New Roman" w:hAnsi="Times New Roman" w:cs="Times New Roman"/>
      <w:sz w:val="20"/>
      <w:szCs w:val="20"/>
      <w:lang w:eastAsia="ru-RU"/>
    </w:rPr>
  </w:style>
  <w:style w:type="character" w:customStyle="1" w:styleId="ae">
    <w:name w:val="Тема примечания Знак"/>
    <w:basedOn w:val="ad"/>
    <w:link w:val="af"/>
    <w:uiPriority w:val="99"/>
    <w:semiHidden/>
    <w:rsid w:val="006C3C1D"/>
    <w:rPr>
      <w:rFonts w:ascii="Times New Roman" w:eastAsia="Times New Roman" w:hAnsi="Times New Roman" w:cs="Times New Roman"/>
      <w:b/>
      <w:bCs/>
      <w:sz w:val="20"/>
      <w:szCs w:val="20"/>
      <w:lang w:eastAsia="ru-RU"/>
    </w:rPr>
  </w:style>
  <w:style w:type="paragraph" w:styleId="af">
    <w:name w:val="annotation subject"/>
    <w:basedOn w:val="ac"/>
    <w:next w:val="ac"/>
    <w:link w:val="ae"/>
    <w:uiPriority w:val="99"/>
    <w:semiHidden/>
    <w:unhideWhenUsed/>
    <w:rsid w:val="006C3C1D"/>
    <w:rPr>
      <w:b/>
      <w:bCs/>
    </w:rPr>
  </w:style>
  <w:style w:type="character" w:styleId="af0">
    <w:name w:val="footnote reference"/>
    <w:rsid w:val="006C3C1D"/>
    <w:rPr>
      <w:vertAlign w:val="superscript"/>
    </w:rPr>
  </w:style>
  <w:style w:type="paragraph" w:styleId="af1">
    <w:name w:val="footnote text"/>
    <w:basedOn w:val="a"/>
    <w:link w:val="af2"/>
    <w:rsid w:val="006C3C1D"/>
    <w:pPr>
      <w:suppressAutoHyphens/>
    </w:pPr>
    <w:rPr>
      <w:color w:val="auto"/>
      <w:kern w:val="0"/>
      <w:lang w:val="x-none" w:eastAsia="zh-CN"/>
    </w:rPr>
  </w:style>
  <w:style w:type="character" w:customStyle="1" w:styleId="af2">
    <w:name w:val="Текст сноски Знак"/>
    <w:basedOn w:val="a0"/>
    <w:link w:val="af1"/>
    <w:rsid w:val="006C3C1D"/>
    <w:rPr>
      <w:rFonts w:ascii="Times New Roman" w:eastAsia="Times New Roman" w:hAnsi="Times New Roman" w:cs="Times New Roman"/>
      <w:sz w:val="20"/>
      <w:szCs w:val="20"/>
      <w:lang w:val="x-none" w:eastAsia="zh-CN"/>
    </w:rPr>
  </w:style>
  <w:style w:type="table" w:styleId="af3">
    <w:name w:val="Table Grid"/>
    <w:basedOn w:val="a1"/>
    <w:uiPriority w:val="39"/>
    <w:rsid w:val="006C3C1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521417">
      <w:bodyDiv w:val="1"/>
      <w:marLeft w:val="0"/>
      <w:marRight w:val="0"/>
      <w:marTop w:val="0"/>
      <w:marBottom w:val="0"/>
      <w:divBdr>
        <w:top w:val="none" w:sz="0" w:space="0" w:color="auto"/>
        <w:left w:val="none" w:sz="0" w:space="0" w:color="auto"/>
        <w:bottom w:val="none" w:sz="0" w:space="0" w:color="auto"/>
        <w:right w:val="none" w:sz="0" w:space="0" w:color="auto"/>
      </w:divBdr>
    </w:div>
    <w:div w:id="209789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7532D1FA114D1ED24EF1F210126ACE2754CA052014EC0D9F5B70C8095DE36D29CE5DB6A3CA98B477D8332DFA4MDmFJ"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to-molod.ru/" TargetMode="External"/><Relationship Id="rId12" Type="http://schemas.openxmlformats.org/officeDocument/2006/relationships/hyperlink" Target="consultantplus://offline/ref=C7532D1FA114D1ED24EF1F210126ACE2754BAF570249C0D9F5B70C8095DE36D29CE5DB6A3CA98B477D8332DFA4MDmFJ"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C7532D1FA114D1ED24EF1F210126ACE2754EA5530C4DC0D9F5B70C8095DE36D29CE5DB6A3CA98B477D8332DFA4MDmF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532D1FA114D1ED24EF1F210126ACE2754BAE500D4BC0D9F5B70C8095DE36D29CE5DB6A3CA98B477D8332DFA4MDmFJ" TargetMode="External"/><Relationship Id="rId5" Type="http://schemas.openxmlformats.org/officeDocument/2006/relationships/footnotes" Target="footnotes.xml"/><Relationship Id="rId15" Type="http://schemas.openxmlformats.org/officeDocument/2006/relationships/hyperlink" Target="https://www.&#1084;&#1086;&#1083;&#1086;&#1076;&#1105;&#1078;&#1085;&#1099;&#1081;.&#1088;&#1092;/" TargetMode="External"/><Relationship Id="rId10" Type="http://schemas.openxmlformats.org/officeDocument/2006/relationships/hyperlink" Target="consultantplus://offline/ref=3A59792289AFA2936CA4F1030E684F8436C11A190134A725029A4DDE3F1FC1C4228D8F1C5AFC89E0059B3AA275LAm0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zato-molod.ru/images/i/gerb.png"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10233</Words>
  <Characters>58331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2023-08-24T13:59:00Z</cp:lastPrinted>
  <dcterms:created xsi:type="dcterms:W3CDTF">2023-10-10T13:16:00Z</dcterms:created>
  <dcterms:modified xsi:type="dcterms:W3CDTF">2023-10-10T13:16:00Z</dcterms:modified>
</cp:coreProperties>
</file>