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84" w:rsidRDefault="000E3D84" w:rsidP="000E3D84">
      <w:pPr>
        <w:jc w:val="center"/>
      </w:pPr>
      <w:r>
        <w:rPr>
          <w:rFonts w:ascii="Times New Roman" w:hAnsi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647700" cy="819150"/>
            <wp:effectExtent l="0" t="0" r="0" b="0"/>
            <wp:docPr id="1" name="Рисунок 1" descr="http://www.zato-molod.ru/images/i/ger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0E3D84" w:rsidRDefault="000E3D84" w:rsidP="000E3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Молодёжный</w:t>
      </w:r>
    </w:p>
    <w:p w:rsidR="000E3D84" w:rsidRDefault="000E3D84" w:rsidP="000E3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E3D84" w:rsidRPr="002948FC" w:rsidRDefault="000E3D84" w:rsidP="000E3D84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48FC">
        <w:rPr>
          <w:rFonts w:ascii="Times New Roman" w:hAnsi="Times New Roman" w:cs="Times New Roman"/>
          <w:sz w:val="24"/>
          <w:szCs w:val="24"/>
        </w:rPr>
        <w:t xml:space="preserve">       </w:t>
      </w:r>
      <w:r w:rsidRPr="002948FC">
        <w:rPr>
          <w:rFonts w:ascii="Times New Roman" w:hAnsi="Times New Roman" w:cs="Times New Roman"/>
          <w:sz w:val="24"/>
          <w:szCs w:val="24"/>
          <w:u w:val="single"/>
        </w:rPr>
        <w:t>«_</w:t>
      </w:r>
      <w:r w:rsidR="00101E39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FA3FDC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948FC" w:rsidRPr="002948FC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2948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15EDC" w:rsidRPr="002948FC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101E39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915EDC" w:rsidRPr="002948FC">
        <w:rPr>
          <w:rFonts w:ascii="Times New Roman" w:hAnsi="Times New Roman" w:cs="Times New Roman"/>
          <w:sz w:val="24"/>
          <w:szCs w:val="24"/>
          <w:u w:val="single"/>
        </w:rPr>
        <w:t xml:space="preserve">___ </w:t>
      </w:r>
      <w:r w:rsidRPr="002948FC">
        <w:rPr>
          <w:rFonts w:ascii="Times New Roman" w:hAnsi="Times New Roman" w:cs="Times New Roman"/>
          <w:sz w:val="24"/>
          <w:szCs w:val="24"/>
          <w:u w:val="single"/>
        </w:rPr>
        <w:t>2020 г</w:t>
      </w:r>
      <w:r w:rsidRPr="002948FC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</w:t>
      </w:r>
      <w:r w:rsidR="00915EDC" w:rsidRPr="002948FC">
        <w:rPr>
          <w:rFonts w:ascii="Times New Roman" w:hAnsi="Times New Roman" w:cs="Times New Roman"/>
          <w:sz w:val="24"/>
          <w:szCs w:val="24"/>
        </w:rPr>
        <w:t xml:space="preserve">   </w:t>
      </w:r>
      <w:r w:rsidRPr="002948FC">
        <w:rPr>
          <w:rFonts w:ascii="Times New Roman" w:hAnsi="Times New Roman" w:cs="Times New Roman"/>
          <w:sz w:val="24"/>
          <w:szCs w:val="24"/>
        </w:rPr>
        <w:t xml:space="preserve">  </w:t>
      </w:r>
      <w:r w:rsidR="00915EDC" w:rsidRPr="002948FC">
        <w:rPr>
          <w:rFonts w:ascii="Times New Roman" w:hAnsi="Times New Roman" w:cs="Times New Roman"/>
          <w:sz w:val="24"/>
          <w:szCs w:val="24"/>
        </w:rPr>
        <w:t xml:space="preserve">    </w:t>
      </w:r>
      <w:r w:rsidRPr="002948FC">
        <w:rPr>
          <w:rFonts w:ascii="Times New Roman" w:hAnsi="Times New Roman" w:cs="Times New Roman"/>
          <w:sz w:val="24"/>
          <w:szCs w:val="24"/>
        </w:rPr>
        <w:t xml:space="preserve">   </w:t>
      </w:r>
      <w:r w:rsidRPr="002948FC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FA3FDC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101E39">
        <w:rPr>
          <w:rFonts w:ascii="Times New Roman" w:hAnsi="Times New Roman" w:cs="Times New Roman"/>
          <w:sz w:val="24"/>
          <w:szCs w:val="24"/>
          <w:u w:val="single"/>
        </w:rPr>
        <w:t>398</w:t>
      </w:r>
      <w:r w:rsidR="00FA3FDC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2948F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A3FD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0352DD" w:rsidRDefault="000E3D84" w:rsidP="000E3D84">
      <w:pPr>
        <w:pStyle w:val="a5"/>
        <w:jc w:val="both"/>
        <w:rPr>
          <w:sz w:val="24"/>
          <w:szCs w:val="24"/>
        </w:rPr>
      </w:pPr>
      <w:r w:rsidRPr="000E3D84">
        <w:rPr>
          <w:sz w:val="24"/>
          <w:szCs w:val="24"/>
        </w:rPr>
        <w:t xml:space="preserve">       </w:t>
      </w:r>
    </w:p>
    <w:p w:rsidR="00FA3FDC" w:rsidRPr="00FA3FDC" w:rsidRDefault="000352DD" w:rsidP="00FA3F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</w:t>
      </w:r>
      <w:r w:rsidR="00FA3FDC" w:rsidRPr="00FA3FDC">
        <w:rPr>
          <w:rFonts w:ascii="Times New Roman" w:eastAsia="Calibri" w:hAnsi="Times New Roman" w:cs="Times New Roman"/>
          <w:b/>
          <w:sz w:val="24"/>
          <w:szCs w:val="24"/>
        </w:rPr>
        <w:t>Об утверждении Положения о порядке создания, реорганизации и ликвидации муниципальных учреждений  ЗАТО городской округ Молодёжный Московской области, а также о порядке у</w:t>
      </w:r>
      <w:r w:rsidR="00FA3FDC" w:rsidRPr="00FA3FD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тверждения устава учреждения</w:t>
      </w:r>
    </w:p>
    <w:p w:rsidR="00FA3FDC" w:rsidRPr="00FA3FDC" w:rsidRDefault="00FA3FDC" w:rsidP="00FA3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A3FD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 внесение в него изменений</w:t>
      </w:r>
    </w:p>
    <w:p w:rsidR="00FA3FDC" w:rsidRPr="00FA3FDC" w:rsidRDefault="00FA3FDC" w:rsidP="00FA3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FA3FDC" w:rsidRDefault="00FA3FDC" w:rsidP="00FA3F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Гражданским кодексом Российской Федерации, Федеральными законами от 12.01.1996 №7-ФЗ «О некоммерческих организациях», от 06.10.2003 N 131-ФЗ "Об общих принципах организации местного самоуправления в Российской Федерации", руководствуясь </w:t>
      </w:r>
      <w:hyperlink r:id="rId9" w:history="1">
        <w:r w:rsidRPr="00FA3F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FA3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городской округ Молодёжный Московской области, </w:t>
      </w:r>
    </w:p>
    <w:p w:rsidR="00FA3FDC" w:rsidRDefault="00FA3FDC" w:rsidP="00FA3F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FDC" w:rsidRPr="00FA3FDC" w:rsidRDefault="00FA3FDC" w:rsidP="00FA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ПОСТАНОВЛЯЮ:</w:t>
      </w:r>
    </w:p>
    <w:p w:rsidR="00FA3FDC" w:rsidRPr="00FA3FDC" w:rsidRDefault="00FA3FDC" w:rsidP="00FA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3FDC" w:rsidRPr="00FA3FDC" w:rsidRDefault="00FA3FDC" w:rsidP="00FA3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DC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Положение о порядке создания, реорганизации и ликвидации муниципальных учреждений ЗАТО городской округ Молодёжный Московской области,</w:t>
      </w:r>
      <w:r w:rsidRPr="00FA3FDC">
        <w:rPr>
          <w:rFonts w:ascii="Calibri" w:eastAsia="Times New Roman" w:hAnsi="Calibri" w:cs="Times New Roman"/>
          <w:lang w:eastAsia="ru-RU"/>
        </w:rPr>
        <w:t xml:space="preserve"> </w:t>
      </w:r>
      <w:r w:rsidRPr="00FA3FD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 порядке утверждения устава учреждения и внесение в него изменений (Приложение).</w:t>
      </w:r>
    </w:p>
    <w:p w:rsidR="00FA3FDC" w:rsidRPr="00FA3FDC" w:rsidRDefault="00FA3FDC" w:rsidP="00FA3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Руководителя администрации</w:t>
      </w:r>
      <w:r w:rsidRPr="00FA3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городской округ Молодёжный Московской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08.04</w:t>
      </w:r>
      <w:r w:rsidRPr="00FA3FD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A3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FA3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создания,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типа, реорганизации, </w:t>
      </w:r>
      <w:r w:rsidRPr="00FA3FD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дации муниципальных учреждений </w:t>
      </w:r>
      <w:r w:rsidRPr="00FA3F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городской 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Молодежный Московской области, </w:t>
      </w:r>
      <w:r w:rsidRPr="00FA3FD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тавов муниципальных учреждений  </w:t>
      </w:r>
      <w:r w:rsidRPr="00FA3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внесения в них изменений» признать утратившим силу. </w:t>
      </w:r>
    </w:p>
    <w:p w:rsidR="00FA3FDC" w:rsidRPr="00FA3FDC" w:rsidRDefault="00FA3FDC" w:rsidP="00FA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FA3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в информационном вестнике Администрации ЗАТО городской округ Молодёжный «МОЛОДЁЖНЫЙ» и разместить на официальном информационном сайте ЗАТО городской округ Молодёжный (адрес сайта:</w:t>
      </w:r>
      <w:hyperlink r:id="rId10" w:history="1">
        <w:r w:rsidRPr="00FA3FD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http://www.молодёжный.рф</w:t>
        </w:r>
      </w:hyperlink>
      <w:r w:rsidRPr="00FA3FD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A3FDC" w:rsidRPr="00FA3FDC" w:rsidRDefault="00FA3FDC" w:rsidP="00FA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</w:t>
      </w:r>
      <w:r w:rsidRPr="00FA3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законную силу со дня его официального опубликования.</w:t>
      </w:r>
    </w:p>
    <w:p w:rsidR="00FA3FDC" w:rsidRPr="00FA3FDC" w:rsidRDefault="00FA3FDC" w:rsidP="00FA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 Контроль за исполнением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FA3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начальника отдела по социальным и общим вопросам Лобанова О.М.</w:t>
      </w:r>
    </w:p>
    <w:p w:rsidR="00FA3FDC" w:rsidRPr="00FA3FDC" w:rsidRDefault="00FA3FDC" w:rsidP="00FA3F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E3D84" w:rsidRDefault="000E3D84" w:rsidP="00FA3FDC">
      <w:pPr>
        <w:pStyle w:val="a5"/>
        <w:jc w:val="both"/>
        <w:rPr>
          <w:sz w:val="24"/>
          <w:szCs w:val="24"/>
        </w:rPr>
      </w:pPr>
    </w:p>
    <w:p w:rsidR="000352DD" w:rsidRDefault="000352DD" w:rsidP="000E3D84">
      <w:pPr>
        <w:pStyle w:val="a5"/>
        <w:jc w:val="both"/>
        <w:rPr>
          <w:sz w:val="24"/>
          <w:szCs w:val="24"/>
        </w:rPr>
      </w:pPr>
    </w:p>
    <w:p w:rsidR="000E3D84" w:rsidRDefault="000E3D84" w:rsidP="000E3D84">
      <w:pPr>
        <w:pStyle w:val="a5"/>
        <w:rPr>
          <w:sz w:val="24"/>
          <w:szCs w:val="24"/>
        </w:rPr>
      </w:pPr>
      <w:r>
        <w:rPr>
          <w:sz w:val="24"/>
          <w:szCs w:val="24"/>
        </w:rPr>
        <w:t>Глава ЗАТО городской округ Молодёжный</w:t>
      </w:r>
    </w:p>
    <w:p w:rsidR="00DC17B7" w:rsidRDefault="000E3D84" w:rsidP="00790A2F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Московской области                                                                                   </w:t>
      </w:r>
      <w:r w:rsidR="00915ED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</w:t>
      </w:r>
      <w:r w:rsidR="00915EDC">
        <w:rPr>
          <w:sz w:val="24"/>
          <w:szCs w:val="24"/>
        </w:rPr>
        <w:t xml:space="preserve">       </w:t>
      </w:r>
      <w:r w:rsidR="00790A2F">
        <w:rPr>
          <w:sz w:val="24"/>
          <w:szCs w:val="24"/>
        </w:rPr>
        <w:t xml:space="preserve"> В.Ю. Юткин</w:t>
      </w:r>
    </w:p>
    <w:p w:rsidR="00792EAD" w:rsidRDefault="00792EAD" w:rsidP="007604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2EAD" w:rsidRDefault="00792EAD" w:rsidP="007604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2EAD" w:rsidRDefault="00792EAD" w:rsidP="007604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60479" w:rsidRDefault="00760479" w:rsidP="007604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E3D8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60479" w:rsidRPr="000E3D84" w:rsidRDefault="00760479" w:rsidP="007604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3D8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60479" w:rsidRPr="000E3D84" w:rsidRDefault="000E3D84" w:rsidP="007604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городской</w:t>
      </w:r>
      <w:r w:rsidR="00760479" w:rsidRPr="000E3D84">
        <w:rPr>
          <w:rFonts w:ascii="Times New Roman" w:hAnsi="Times New Roman" w:cs="Times New Roman"/>
          <w:sz w:val="24"/>
          <w:szCs w:val="24"/>
        </w:rPr>
        <w:t xml:space="preserve"> округ</w:t>
      </w:r>
    </w:p>
    <w:p w:rsidR="00760479" w:rsidRPr="000E3D84" w:rsidRDefault="000E3D84" w:rsidP="007604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Молодёжный </w:t>
      </w:r>
      <w:r w:rsidR="00760479" w:rsidRPr="000E3D8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760479" w:rsidRPr="000E3D84" w:rsidRDefault="000E3D84" w:rsidP="007604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 w:rsidR="00F0488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_»</w:t>
      </w:r>
      <w:r w:rsidR="00760479" w:rsidRPr="000E3D84">
        <w:rPr>
          <w:rFonts w:ascii="Times New Roman" w:hAnsi="Times New Roman" w:cs="Times New Roman"/>
          <w:sz w:val="24"/>
          <w:szCs w:val="24"/>
        </w:rPr>
        <w:t xml:space="preserve"> </w:t>
      </w:r>
      <w:r w:rsidR="004A0505">
        <w:rPr>
          <w:rFonts w:ascii="Times New Roman" w:hAnsi="Times New Roman" w:cs="Times New Roman"/>
          <w:sz w:val="24"/>
          <w:szCs w:val="24"/>
        </w:rPr>
        <w:t>_______</w:t>
      </w:r>
      <w:r w:rsidR="00760479" w:rsidRPr="000E3D84">
        <w:rPr>
          <w:rFonts w:ascii="Times New Roman" w:hAnsi="Times New Roman" w:cs="Times New Roman"/>
          <w:sz w:val="24"/>
          <w:szCs w:val="24"/>
        </w:rPr>
        <w:t xml:space="preserve"> 2020  N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0488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</w:p>
    <w:p w:rsidR="00790A2F" w:rsidRDefault="00790A2F" w:rsidP="00760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A2F" w:rsidRPr="00790A2F" w:rsidRDefault="00790A2F" w:rsidP="00790A2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90A2F">
        <w:rPr>
          <w:rFonts w:ascii="Times New Roman" w:hAnsi="Times New Roman"/>
          <w:b/>
          <w:sz w:val="24"/>
          <w:szCs w:val="24"/>
        </w:rPr>
        <w:t>Положение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b/>
          <w:sz w:val="24"/>
          <w:szCs w:val="24"/>
        </w:rPr>
        <w:t>о порядке создания, реорганизации и ликвидации муниципальных учреждений ЗАТО городской округ Молодёжный Московской области, а также о порядке у</w:t>
      </w:r>
      <w:r w:rsidRPr="00790A2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тверждения устава учреждения и внесение в него изменений</w:t>
      </w:r>
    </w:p>
    <w:p w:rsidR="00790A2F" w:rsidRPr="00790A2F" w:rsidRDefault="00790A2F" w:rsidP="00790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A2F" w:rsidRPr="00790A2F" w:rsidRDefault="00790A2F" w:rsidP="00790A2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790A2F" w:rsidRPr="00790A2F" w:rsidRDefault="00790A2F" w:rsidP="00790A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A2F" w:rsidRPr="00790A2F" w:rsidRDefault="00790A2F" w:rsidP="00790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в соответствии с Гражданским </w:t>
      </w:r>
      <w:hyperlink r:id="rId11" w:history="1">
        <w:r w:rsidRPr="00790A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требованиями Федеральных законов Российской Федерации от 06.10.2003 </w:t>
      </w:r>
      <w:hyperlink r:id="rId12" w:history="1">
        <w:r w:rsidRPr="00790A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131-ФЗ</w:t>
        </w:r>
      </w:hyperlink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общих принципах организации местного самоуправления в Российской Федерации", </w:t>
      </w:r>
      <w:r w:rsidRPr="00790A2F">
        <w:rPr>
          <w:rFonts w:ascii="Times New Roman" w:eastAsia="Times New Roman" w:hAnsi="Times New Roman" w:cs="Calibri"/>
          <w:sz w:val="24"/>
          <w:szCs w:val="24"/>
          <w:lang w:eastAsia="ru-RU"/>
        </w:rPr>
        <w:t>от 12.01.1996 №7-ФЗ «О некоммерческих организациях»</w:t>
      </w:r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790A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городской округ Молодёжный Московской области и определяет порядок создания, реорганизации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ликвидации муниципальных </w:t>
      </w:r>
      <w:r w:rsidRPr="00790A2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учреждений </w:t>
      </w:r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городской округ Молодёжный Московской области.</w:t>
      </w:r>
    </w:p>
    <w:p w:rsidR="00790A2F" w:rsidRPr="00790A2F" w:rsidRDefault="00790A2F" w:rsidP="00790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Для целей настоящего Положения в соответствии с действующим законодательством по тексту используются следующие термины:</w:t>
      </w:r>
    </w:p>
    <w:p w:rsidR="00790A2F" w:rsidRPr="00790A2F" w:rsidRDefault="00790A2F" w:rsidP="00790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Муниципальное учреждение (далее - учреждение) - некоммерческая организация, созданная муниципальным образованием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сферах науки, образования, здравоохранения, культуры, социальной защиты, занятости населения, физической культуры и спорта, а также в иных сферах.</w:t>
      </w:r>
    </w:p>
    <w:p w:rsidR="00790A2F" w:rsidRPr="00790A2F" w:rsidRDefault="00790A2F" w:rsidP="00790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Бюджетное учреждение - муниципальное учреждение, финансовое обеспечение выполнения функций которого, в том числе по оказанию муниципальных услуг (выполнению работ) физическим и юридическим лицам, в соответствии с муниципальным заданием осуществляется за счет средств бюджета муниципального образования в форме субсидии.</w:t>
      </w:r>
    </w:p>
    <w:p w:rsidR="00790A2F" w:rsidRPr="00790A2F" w:rsidRDefault="00790A2F" w:rsidP="00790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учреждение вправе осуществлять приносящую доходы деятельность только для достижения целей его создания и в соответствии с этими целями при условии указания такой деятельности в его уставе. Доходы, полученные от указанной деятельности, и имущество, приобретенное за счет этих доходов, поступают в самостоятельное распоряжение бюджетного учреждения.</w:t>
      </w:r>
    </w:p>
    <w:p w:rsidR="00790A2F" w:rsidRPr="00790A2F" w:rsidRDefault="00790A2F" w:rsidP="00790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Казенное учреждение - муниципальное учреждение, осуществляющее оказание услуг, выполнение работ и (или) выполнение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самоуправления, финансовое обеспечение деятельности которого осуществляется за счет средств муниципального бюджета на основании бюджетной сметы.</w:t>
      </w:r>
    </w:p>
    <w:p w:rsidR="00790A2F" w:rsidRPr="00790A2F" w:rsidRDefault="00790A2F" w:rsidP="00790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Казенное учреждение может осуществлять приносящую доходы деятельность в соответствии с уставом учреждения. Доходы, полученные от указанной деятельности, поступают в бюджет </w:t>
      </w:r>
      <w:r w:rsidRPr="00790A2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ЗАТО городской округ Молодёжный Московской области </w:t>
      </w:r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t>и являются доходом этого бюджета.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0A2F">
        <w:rPr>
          <w:rFonts w:ascii="Times New Roman" w:eastAsia="Calibri" w:hAnsi="Times New Roman" w:cs="Times New Roman"/>
          <w:sz w:val="24"/>
          <w:szCs w:val="24"/>
        </w:rPr>
        <w:t xml:space="preserve">  1.2.4. </w:t>
      </w: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>Автономным учреждением признается некоммерческая организация, созданная муниципальным образованием для выполнения работ, оказания услуг в целях осуществления предусмотренных законодательством Российской Федерации полномочий органов государственной власти, полномочий органов местного самоуправления в сферах науки, образования, здравоохранения, культуры, средств массовой информации, социальной защиты, занятости населения, физической культуры и спорта, а также в иных сферах в случаях, установленных федеральными законами (в том числе при проведении мероприятий по работе с детьми и молодежью в указанных сферах)</w:t>
      </w:r>
    </w:p>
    <w:p w:rsidR="00790A2F" w:rsidRPr="00790A2F" w:rsidRDefault="00790A2F" w:rsidP="00790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Особенности правового положения отдельных видов бюджетных и казенных учреждений </w:t>
      </w:r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определяются в соответствии с действующим законодательством Российской Федерации и иными правовыми актами.</w:t>
      </w:r>
    </w:p>
    <w:p w:rsidR="00790A2F" w:rsidRPr="00790A2F" w:rsidRDefault="00790A2F" w:rsidP="00790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A2F" w:rsidRPr="00790A2F" w:rsidRDefault="00790A2F" w:rsidP="00790A2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Создание  учреждения</w:t>
      </w:r>
    </w:p>
    <w:p w:rsidR="00790A2F" w:rsidRPr="00790A2F" w:rsidRDefault="00790A2F" w:rsidP="00790A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A2F" w:rsidRPr="00790A2F" w:rsidRDefault="00790A2F" w:rsidP="00790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Учредителем учреждения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A2F">
        <w:rPr>
          <w:rFonts w:ascii="Times New Roman" w:eastAsia="Calibri" w:hAnsi="Times New Roman" w:cs="Times New Roman"/>
          <w:sz w:val="24"/>
          <w:szCs w:val="24"/>
        </w:rPr>
        <w:t>ЗАТО городской округ Молодёжный Московской области.</w:t>
      </w:r>
    </w:p>
    <w:p w:rsidR="00790A2F" w:rsidRPr="00790A2F" w:rsidRDefault="00790A2F" w:rsidP="00790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и полномочия учредителя в отношении учреждения от имени муниципального образования осуществляет администрация </w:t>
      </w:r>
      <w:r w:rsidRPr="00790A2F">
        <w:rPr>
          <w:rFonts w:ascii="Times New Roman" w:eastAsia="Calibri" w:hAnsi="Times New Roman" w:cs="Times New Roman"/>
          <w:sz w:val="24"/>
          <w:szCs w:val="24"/>
        </w:rPr>
        <w:t xml:space="preserve">ЗАТО городской округ Молодёжный Московской области </w:t>
      </w:r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главы </w:t>
      </w:r>
      <w:r w:rsidRPr="00790A2F">
        <w:rPr>
          <w:rFonts w:ascii="Times New Roman" w:eastAsia="Calibri" w:hAnsi="Times New Roman" w:cs="Times New Roman"/>
          <w:sz w:val="24"/>
          <w:szCs w:val="24"/>
        </w:rPr>
        <w:t>ЗАТО городской округ Молодёжный Московской области</w:t>
      </w:r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0A2F" w:rsidRPr="00790A2F" w:rsidRDefault="00790A2F" w:rsidP="00790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Учреждение может быть создано:</w:t>
      </w:r>
    </w:p>
    <w:p w:rsidR="00790A2F" w:rsidRPr="00790A2F" w:rsidRDefault="00790A2F" w:rsidP="00790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путем его учреждения;</w:t>
      </w:r>
    </w:p>
    <w:p w:rsidR="00790A2F" w:rsidRPr="00790A2F" w:rsidRDefault="00790A2F" w:rsidP="00790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результате реорганизации другого существующего муниципального учреждения;</w:t>
      </w:r>
    </w:p>
    <w:p w:rsidR="00790A2F" w:rsidRPr="00790A2F" w:rsidRDefault="00790A2F" w:rsidP="00790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результате реорганизации в форме преобразования юридического лица другой организационно-правовой формы в случаях, предусмотренных федеральными законами.</w:t>
      </w:r>
    </w:p>
    <w:p w:rsidR="00790A2F" w:rsidRPr="00790A2F" w:rsidRDefault="00790A2F" w:rsidP="00790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Создание путем учреждения.</w:t>
      </w:r>
    </w:p>
    <w:p w:rsidR="00790A2F" w:rsidRPr="00790A2F" w:rsidRDefault="00790A2F" w:rsidP="00790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Решение о создании учреждения принимается главой </w:t>
      </w:r>
      <w:r w:rsidRPr="00790A2F">
        <w:rPr>
          <w:rFonts w:ascii="Times New Roman" w:eastAsia="Calibri" w:hAnsi="Times New Roman" w:cs="Times New Roman"/>
          <w:sz w:val="24"/>
          <w:szCs w:val="24"/>
        </w:rPr>
        <w:t>ЗАТО городской округ Молодёжный Московской области</w:t>
      </w:r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постановления администрации </w:t>
      </w:r>
      <w:r w:rsidRPr="00790A2F">
        <w:rPr>
          <w:rFonts w:ascii="Times New Roman" w:eastAsia="Calibri" w:hAnsi="Times New Roman" w:cs="Times New Roman"/>
          <w:sz w:val="24"/>
          <w:szCs w:val="24"/>
        </w:rPr>
        <w:t>ЗАТО городской округ Молодёжный Московской области</w:t>
      </w:r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рассмотрения обоснования целесообразности создания учреждения.</w:t>
      </w:r>
    </w:p>
    <w:p w:rsidR="00790A2F" w:rsidRPr="00790A2F" w:rsidRDefault="00790A2F" w:rsidP="00790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Обоснование целесообразности создания учреждения составляет и направляет на рассмотрение главы </w:t>
      </w:r>
      <w:r w:rsidRPr="00790A2F">
        <w:rPr>
          <w:rFonts w:ascii="Times New Roman" w:eastAsia="Calibri" w:hAnsi="Times New Roman" w:cs="Times New Roman"/>
          <w:sz w:val="24"/>
          <w:szCs w:val="24"/>
        </w:rPr>
        <w:t xml:space="preserve">ЗАТО городской округ Молодёжный Московской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</w:t>
      </w:r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790A2F">
        <w:rPr>
          <w:rFonts w:ascii="Times New Roman" w:eastAsia="Calibri" w:hAnsi="Times New Roman" w:cs="Times New Roman"/>
          <w:sz w:val="24"/>
          <w:szCs w:val="24"/>
        </w:rPr>
        <w:t>ЗАТО городской округ Молодёжный Московской области</w:t>
      </w:r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ведомственном подчинении которого будет находиться вновь создаваемое учреждение.</w:t>
      </w:r>
    </w:p>
    <w:p w:rsidR="00790A2F" w:rsidRPr="00790A2F" w:rsidRDefault="00790A2F" w:rsidP="00790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Проект постановления администрации </w:t>
      </w:r>
      <w:r w:rsidRPr="00790A2F">
        <w:rPr>
          <w:rFonts w:ascii="Times New Roman" w:eastAsia="Calibri" w:hAnsi="Times New Roman" w:cs="Times New Roman"/>
          <w:sz w:val="24"/>
          <w:szCs w:val="24"/>
        </w:rPr>
        <w:t xml:space="preserve">ЗАТО городской округ Молодёжный Московской области </w:t>
      </w:r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учреждения должен содержать:</w:t>
      </w:r>
    </w:p>
    <w:p w:rsidR="00790A2F" w:rsidRPr="00790A2F" w:rsidRDefault="00790A2F" w:rsidP="00790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полное и сокращенное наименование учреждения;</w:t>
      </w:r>
    </w:p>
    <w:p w:rsidR="00790A2F" w:rsidRPr="00790A2F" w:rsidRDefault="00790A2F" w:rsidP="00790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указание на место нахождения учреждения;</w:t>
      </w:r>
    </w:p>
    <w:p w:rsidR="00790A2F" w:rsidRPr="00790A2F" w:rsidRDefault="00790A2F" w:rsidP="00790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цели, предмет и вид деятельности учреждения;</w:t>
      </w:r>
    </w:p>
    <w:p w:rsidR="00790A2F" w:rsidRPr="00790A2F" w:rsidRDefault="00790A2F" w:rsidP="00790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 назначении руководителя создаваемого учреждения;</w:t>
      </w:r>
    </w:p>
    <w:p w:rsidR="00790A2F" w:rsidRPr="00790A2F" w:rsidRDefault="00790A2F" w:rsidP="00790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об утверждении учредительного документа учреждения;</w:t>
      </w:r>
    </w:p>
    <w:p w:rsidR="00790A2F" w:rsidRPr="00790A2F" w:rsidRDefault="00790A2F" w:rsidP="00790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сведения, предусмотренные законодательством Российской Федерации.</w:t>
      </w:r>
    </w:p>
    <w:p w:rsidR="00790A2F" w:rsidRPr="00790A2F" w:rsidRDefault="00790A2F" w:rsidP="00790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r w:rsidRPr="00790A2F">
        <w:rPr>
          <w:rFonts w:ascii="Times New Roman" w:eastAsia="Calibri" w:hAnsi="Times New Roman" w:cs="Times New Roman"/>
          <w:sz w:val="24"/>
          <w:szCs w:val="24"/>
        </w:rPr>
        <w:t xml:space="preserve">ЗАТО городской округ Молодёжный Московской области </w:t>
      </w:r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учреждения утверждается в порядке, установленном администрацией </w:t>
      </w:r>
      <w:r w:rsidRPr="00790A2F">
        <w:rPr>
          <w:rFonts w:ascii="Times New Roman" w:eastAsia="Calibri" w:hAnsi="Times New Roman" w:cs="Times New Roman"/>
          <w:sz w:val="24"/>
          <w:szCs w:val="24"/>
        </w:rPr>
        <w:t>ЗАТО городской округ Молодёжный Московской области.</w:t>
      </w:r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0A2F" w:rsidRPr="00790A2F" w:rsidRDefault="00790A2F" w:rsidP="00790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Учредительным документом учреждения является его устав.</w:t>
      </w:r>
    </w:p>
    <w:p w:rsidR="00790A2F" w:rsidRPr="00790A2F" w:rsidRDefault="00790A2F" w:rsidP="00790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учреждения, в том числе устав в новой редакции, изменения и дополнения в устав учреждения разрабатываются и утверждаются в соответствии с действующим законодательством в порядке, установленном администрацией </w:t>
      </w:r>
      <w:r w:rsidRPr="00790A2F">
        <w:rPr>
          <w:rFonts w:ascii="Times New Roman" w:eastAsia="Calibri" w:hAnsi="Times New Roman" w:cs="Times New Roman"/>
          <w:sz w:val="24"/>
          <w:szCs w:val="24"/>
        </w:rPr>
        <w:t>ЗАТО городской округ Молодёжный Московской области</w:t>
      </w:r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E1E" w:rsidRDefault="00790A2F" w:rsidP="00790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Имущество, передаваемое учреждению для ведения уставной деятельности, закрепляется за учреждением в соответствии с Гражданским кодексом Российской Федерации</w:t>
      </w:r>
      <w:r w:rsidR="00171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0A2F" w:rsidRPr="00790A2F" w:rsidRDefault="00790A2F" w:rsidP="00790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Состав имущества, передаваемого учреждению для осуществления уставной деятельности, а также права и обязанности учреждения в отношении такого имущества определяются в соответствии с действующим законодательством, нормативными правовыми актами </w:t>
      </w:r>
      <w:r w:rsidRPr="00790A2F">
        <w:rPr>
          <w:rFonts w:ascii="Times New Roman" w:eastAsia="Calibri" w:hAnsi="Times New Roman" w:cs="Times New Roman"/>
          <w:sz w:val="24"/>
          <w:szCs w:val="24"/>
        </w:rPr>
        <w:t>ЗАТО городской округ Молодёжный Московской области</w:t>
      </w:r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учреждения и договором, заключаемым между учреждением и администрацией </w:t>
      </w:r>
      <w:r w:rsidRPr="00790A2F">
        <w:rPr>
          <w:rFonts w:ascii="Times New Roman" w:eastAsia="Calibri" w:hAnsi="Times New Roman" w:cs="Times New Roman"/>
          <w:sz w:val="24"/>
          <w:szCs w:val="24"/>
        </w:rPr>
        <w:t>ЗАТО городской округ Молодёжный Московской области</w:t>
      </w:r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0A2F" w:rsidRPr="00790A2F" w:rsidRDefault="00790A2F" w:rsidP="00790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Учреждение считается созданным с момента внесения записи о создании учреждения в Единый государственный реестр юридических лиц.</w:t>
      </w:r>
    </w:p>
    <w:p w:rsidR="00790A2F" w:rsidRPr="00790A2F" w:rsidRDefault="00790A2F" w:rsidP="00790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Создание учреждения в результате реорганизации другого существующего муниципального учреждения (учреждений) осуществляется в порядке, предусмотренном разделом </w:t>
      </w:r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 настоящего Положения.</w:t>
      </w:r>
    </w:p>
    <w:p w:rsidR="00790A2F" w:rsidRPr="00790A2F" w:rsidRDefault="00790A2F" w:rsidP="00790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Создание учреждения в результате реорганизации в форме преобразования юридического лица другой организационно-правовой формы осуществляется в случаях и в порядке, которые предусмотрены действующим законодательством.</w:t>
      </w:r>
    </w:p>
    <w:p w:rsidR="00790A2F" w:rsidRPr="00790A2F" w:rsidRDefault="00790A2F" w:rsidP="00790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Реорганизация учреждения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>3.1. Реорганизация учреждения (учреждений) может быть осуществлена в форме слияния, присоединения, разделения, выделения.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>Преобразование учреждения в некоммерческие организации иных форм или хозяйственное общество допускается в случаях, которые установлены законом.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Решение о реорганизации учреждения принимается главой </w:t>
      </w:r>
      <w:r w:rsidRPr="00790A2F">
        <w:rPr>
          <w:rFonts w:ascii="Times New Roman" w:eastAsia="Calibri" w:hAnsi="Times New Roman" w:cs="Times New Roman"/>
          <w:sz w:val="24"/>
          <w:szCs w:val="24"/>
        </w:rPr>
        <w:t>ЗАТО городской округ Молодёжный Московской области</w:t>
      </w: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форме постановления администрации </w:t>
      </w:r>
      <w:r w:rsidRPr="00790A2F">
        <w:rPr>
          <w:rFonts w:ascii="Times New Roman" w:eastAsia="Calibri" w:hAnsi="Times New Roman" w:cs="Times New Roman"/>
          <w:sz w:val="24"/>
          <w:szCs w:val="24"/>
        </w:rPr>
        <w:t xml:space="preserve">ЗАТО городской округ Молодёжный Московской области </w:t>
      </w: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рассмотрения обоснования целесообразности создания учреждения (учреждений).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>Реорганизация муниципальных учреждений, образующих социальную инфраструктуру для детей, допускается с учетом особенностей, установленных законодательством Российской Федерации об основных гарантиях прав ребенка в Российской Федерации и законодательством об образовании.</w:t>
      </w:r>
    </w:p>
    <w:p w:rsidR="00790A2F" w:rsidRPr="00790A2F" w:rsidRDefault="00790A2F" w:rsidP="00790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принятия решения о реорганизации (ликвидации) образовательной организации проводится экспертная оценка последствий принятия этого решения для обеспечения жизнедеятельности, образования, воспитания, развития, отдыха и оздоровления детей, социального обслуживания.</w:t>
      </w:r>
    </w:p>
    <w:p w:rsidR="00790A2F" w:rsidRPr="00790A2F" w:rsidRDefault="00790A2F" w:rsidP="00790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оценка последствий принятия решения о реорганизации образовательного учреждения проводится Комиссией по оценке последствий принятия решения о реорганизации или ликвидации (далее - Комиссия) в соответствии с действующим Порядком проведения оценки последствий принятия решения о реорганизации или ликвидации, утверждаемым Министерством образования Московской области.</w:t>
      </w:r>
    </w:p>
    <w:p w:rsidR="00790A2F" w:rsidRPr="00790A2F" w:rsidRDefault="00790A2F" w:rsidP="00790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создается администрацией </w:t>
      </w:r>
      <w:r w:rsidRPr="00790A2F">
        <w:rPr>
          <w:rFonts w:ascii="Times New Roman" w:eastAsia="Calibri" w:hAnsi="Times New Roman" w:cs="Times New Roman"/>
          <w:sz w:val="24"/>
          <w:szCs w:val="24"/>
        </w:rPr>
        <w:t>ЗАТО городской округ Молодёжный Московской области</w:t>
      </w:r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Порядком создания комиссии по оценке последствий принятия решения о реорганизации или ликвидации, утверждаемым Министерством образования Московской области.</w:t>
      </w:r>
    </w:p>
    <w:p w:rsidR="00790A2F" w:rsidRPr="00790A2F" w:rsidRDefault="00790A2F" w:rsidP="00790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в своей деятельности руководствуется Положением о Комиссии, утверждаемым постановлением администрации </w:t>
      </w:r>
      <w:r w:rsidRPr="00790A2F">
        <w:rPr>
          <w:rFonts w:ascii="Times New Roman" w:eastAsia="Calibri" w:hAnsi="Times New Roman" w:cs="Times New Roman"/>
          <w:sz w:val="24"/>
          <w:szCs w:val="24"/>
        </w:rPr>
        <w:t>ЗАТО городской округ Молодёжный Московской области</w:t>
      </w:r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>3.3. Проект постановления администрации ЗАТО городской округ Молодёжный Московской области о реорганизации учреждения должен содержать: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учреждений, участвующих в процессе реорганизации, с указанием их типов;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>2) форму реорганизации;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>3) наименование учреждения (учреждений) после завершения процесса реорганизации;</w:t>
      </w:r>
    </w:p>
    <w:p w:rsidR="00790A2F" w:rsidRPr="00790A2F" w:rsidRDefault="00D8731E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731E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790A2F"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>) наименование органа местного самоуправления, осуществляющего функции и полномочия учредителя реорганизуемого учреждения (учреждений);</w:t>
      </w:r>
    </w:p>
    <w:p w:rsidR="00790A2F" w:rsidRPr="00790A2F" w:rsidRDefault="00D8731E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731E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790A2F"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>) информацию об изменении (сохранении) основных целей деятельности реорганизуемого учреждения (учреждений);</w:t>
      </w:r>
    </w:p>
    <w:p w:rsidR="00790A2F" w:rsidRPr="00790A2F" w:rsidRDefault="00D8731E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EAD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790A2F"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информацию об изменении (сохранении) штатной численности. 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 Обоснование целесообразности реорганизации учреждения (учреждений), проект постановления о реорганизации учреждения (учреждений) составляет и направляет на рассмотрение главы </w:t>
      </w:r>
      <w:r w:rsidRPr="00790A2F">
        <w:rPr>
          <w:rFonts w:ascii="Times New Roman" w:eastAsia="Calibri" w:hAnsi="Times New Roman" w:cs="Times New Roman"/>
          <w:sz w:val="24"/>
          <w:szCs w:val="24"/>
        </w:rPr>
        <w:t xml:space="preserve">ЗАТО городской округ Молодёжный Московской области </w:t>
      </w:r>
      <w:r w:rsidR="008272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структурное подразделение </w:t>
      </w: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r w:rsidRPr="00790A2F">
        <w:rPr>
          <w:rFonts w:ascii="Times New Roman" w:eastAsia="Calibri" w:hAnsi="Times New Roman" w:cs="Times New Roman"/>
          <w:sz w:val="24"/>
          <w:szCs w:val="24"/>
        </w:rPr>
        <w:t>ЗАТО городской округ Молодёжный Московской области</w:t>
      </w: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>, в ведомственном подчинении которого находится реорганизуемое учреждение (учреждения).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>3.5. В обосновании должны содержаться следующие сведения: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>- подробный финансовый анализ и оценка деятельности учреждения (учреждений);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>- обоснование необходимости осуществления реорганизации.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3.6. Процесс реорганизации учреждения (учреждений) осуществляется согласно постановлению администрации </w:t>
      </w:r>
      <w:r w:rsidRPr="00790A2F">
        <w:rPr>
          <w:rFonts w:ascii="Times New Roman" w:eastAsia="Calibri" w:hAnsi="Times New Roman" w:cs="Times New Roman"/>
          <w:sz w:val="24"/>
          <w:szCs w:val="24"/>
        </w:rPr>
        <w:t>ЗАТО городской округ Молодёжный Московской области</w:t>
      </w: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требованиями Гражданского </w:t>
      </w:r>
      <w:hyperlink r:id="rId14" w:history="1">
        <w:r w:rsidRPr="00790A2F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кодекса</w:t>
        </w:r>
      </w:hyperlink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 и других нормативных правовых актов Российской Федерации.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3.7. Контроль за сохранностью, целевым использованием и мероприятиями по приему (передаче) имущества учреждения (учреждений) в процессе реорганизации осуществляет </w:t>
      </w:r>
      <w:r w:rsidR="005750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структурное подразделение </w:t>
      </w: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r w:rsidRPr="00790A2F">
        <w:rPr>
          <w:rFonts w:ascii="Times New Roman" w:eastAsia="Calibri" w:hAnsi="Times New Roman" w:cs="Times New Roman"/>
          <w:sz w:val="24"/>
          <w:szCs w:val="24"/>
        </w:rPr>
        <w:t xml:space="preserve">ЗАТО городской округ Молодёжный Московской области, в </w:t>
      </w: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ведомственном подчинении которого находится реоргани</w:t>
      </w:r>
      <w:r w:rsidR="00575090">
        <w:rPr>
          <w:rFonts w:ascii="Times New Roman" w:eastAsia="Calibri" w:hAnsi="Times New Roman" w:cs="Times New Roman"/>
          <w:sz w:val="24"/>
          <w:szCs w:val="24"/>
          <w:lang w:eastAsia="ru-RU"/>
        </w:rPr>
        <w:t>зуемое учреждение (учреждения).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>3.8. Учреждение считается реорганизованным с момента внесения в Единый государственный реестр юридических лиц записи о завершении процесса реорганизации.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>При реорганизации учреждения в форме присоединения к нему другого учреждения (учреждений)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 (учреждений).</w:t>
      </w:r>
    </w:p>
    <w:p w:rsidR="00790A2F" w:rsidRPr="00790A2F" w:rsidRDefault="00790A2F" w:rsidP="00790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A2F" w:rsidRPr="00792EAD" w:rsidRDefault="00790A2F" w:rsidP="00790A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2E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Изменение типа учреждения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>4.1. Изменение типа учреждения не является его реорганизацией.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4.2. Решение об изменении типа бюджетного учреждения с целью создания казенного учреждения, а также изменение типа казенного учреждения с целью создания бюджетного учреждения принимается главой </w:t>
      </w:r>
      <w:r w:rsidRPr="00790A2F">
        <w:rPr>
          <w:rFonts w:ascii="Times New Roman" w:eastAsia="Calibri" w:hAnsi="Times New Roman" w:cs="Times New Roman"/>
          <w:sz w:val="24"/>
          <w:szCs w:val="24"/>
        </w:rPr>
        <w:t>ЗАТО городской округ Молодёжный Московской области</w:t>
      </w: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форме постановления администрации </w:t>
      </w:r>
      <w:r w:rsidRPr="00790A2F">
        <w:rPr>
          <w:rFonts w:ascii="Times New Roman" w:eastAsia="Calibri" w:hAnsi="Times New Roman" w:cs="Times New Roman"/>
          <w:sz w:val="24"/>
          <w:szCs w:val="24"/>
        </w:rPr>
        <w:t xml:space="preserve">ЗАТО городской округ Молодёжный Московской области </w:t>
      </w: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рассмотрения обоснования целесообразности изменения типа учреждения.</w:t>
      </w:r>
    </w:p>
    <w:p w:rsidR="00790A2F" w:rsidRPr="00790A2F" w:rsidRDefault="00790A2F" w:rsidP="00790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Проект постановления администрации </w:t>
      </w:r>
      <w:r w:rsidRPr="00790A2F">
        <w:rPr>
          <w:rFonts w:ascii="Times New Roman" w:eastAsia="Calibri" w:hAnsi="Times New Roman" w:cs="Times New Roman"/>
          <w:sz w:val="24"/>
          <w:szCs w:val="24"/>
        </w:rPr>
        <w:t xml:space="preserve">ЗАТО городской округ Молодёжный Московской области </w:t>
      </w:r>
      <w:r w:rsidRPr="00790A2F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изменении типа  учреждения должен содержать: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существующего учреждения с указанием его типа;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>2) наименование создаваемого учреждения с указанием его типа;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>3) наименование органа местного самоуправления, осуществляющего функции и полномочия учредителя учреждения;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>4) информацию об изменении (сохранении) основных целей деятельности учреждения;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>5) информацию об изменении (сохранении) штатной численности;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4.4. Обоснование целесообразности изменения типа существующего учреждения составляет и направляет на рассмотрение главы </w:t>
      </w:r>
      <w:r w:rsidRPr="00790A2F">
        <w:rPr>
          <w:rFonts w:ascii="Times New Roman" w:eastAsia="Calibri" w:hAnsi="Times New Roman" w:cs="Times New Roman"/>
          <w:sz w:val="24"/>
          <w:szCs w:val="24"/>
        </w:rPr>
        <w:t xml:space="preserve">ЗАТО городской округ Молодёжный Московской области </w:t>
      </w:r>
      <w:r w:rsidR="00146D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структурное подразделение </w:t>
      </w: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r w:rsidRPr="00790A2F">
        <w:rPr>
          <w:rFonts w:ascii="Times New Roman" w:eastAsia="Calibri" w:hAnsi="Times New Roman" w:cs="Times New Roman"/>
          <w:sz w:val="24"/>
          <w:szCs w:val="24"/>
        </w:rPr>
        <w:t>ЗАТО городской округ Молодёжный Московской области</w:t>
      </w: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>, в ведомственном подчинении которого находится существующее учреждение.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4.5. Изменение типа учреждения с целью создания учреждения другого типа осуществляется путем внесения соответствующих изменений в устав учреждения в соответствии с действующим законодательством в порядке, установленном администрацией </w:t>
      </w:r>
      <w:r w:rsidRPr="00790A2F">
        <w:rPr>
          <w:rFonts w:ascii="Times New Roman" w:eastAsia="Calibri" w:hAnsi="Times New Roman" w:cs="Times New Roman"/>
          <w:sz w:val="24"/>
          <w:szCs w:val="24"/>
        </w:rPr>
        <w:t>ЗАТО городской округ Молодёжный Московской области</w:t>
      </w: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>4.6. Учреждение считается созданным путем изменения типа существующего учреждения с момента внесения записи в Единый государственный реестр юридических лиц о внесении изменений в учредительные документы учреждения.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4.7. Изменение типа существующего бюджетного или казенного учреждения с целью создания автономного учреждения осуществляется в соответствии с Федеральным </w:t>
      </w:r>
      <w:hyperlink r:id="rId15" w:history="1">
        <w:r w:rsidRPr="00790A2F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03.11.2006 N 174-ФЗ "Об автономных учреждениях" и в порядке, установленном для создания автономного учреждения путем изменения типа существующего учреждения, утвержденном постановлением администрации </w:t>
      </w:r>
      <w:r w:rsidRPr="00790A2F">
        <w:rPr>
          <w:rFonts w:ascii="Times New Roman" w:eastAsia="Calibri" w:hAnsi="Times New Roman" w:cs="Times New Roman"/>
          <w:sz w:val="24"/>
          <w:szCs w:val="24"/>
        </w:rPr>
        <w:t>ЗАТО городской округ Молодёжный Московской области</w:t>
      </w: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90A2F" w:rsidRDefault="00790A2F" w:rsidP="00790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Ликвидация учреждения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5.1. Решение о ликвидации учреждения принимается главой </w:t>
      </w:r>
      <w:r w:rsidRPr="00790A2F">
        <w:rPr>
          <w:rFonts w:ascii="Times New Roman" w:eastAsia="Calibri" w:hAnsi="Times New Roman" w:cs="Times New Roman"/>
          <w:sz w:val="24"/>
          <w:szCs w:val="24"/>
        </w:rPr>
        <w:t>ЗАТО городской округ Молодёжный Московской области</w:t>
      </w: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форме постановления администрации </w:t>
      </w:r>
      <w:r w:rsidRPr="00790A2F">
        <w:rPr>
          <w:rFonts w:ascii="Times New Roman" w:eastAsia="Calibri" w:hAnsi="Times New Roman" w:cs="Times New Roman"/>
          <w:sz w:val="24"/>
          <w:szCs w:val="24"/>
        </w:rPr>
        <w:t>ЗАТО городской округ Молодёжный Московской области</w:t>
      </w: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результатам рассмотрения обоснования целесообразности ликвидации учреждения.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>Ликвидация муниципальных учреждений, образующих социальную инфраструктуру для детей, допускается с учетом особенностей, установленных законодательством Российской Федерации об основных гарантиях прав ребенка в Российской Федерации и законодательством об образовании.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 Обоснование целесообразности ликвидации учреждения, проект постановления о ликвидации учреждения составляет и направляет на рассмотрение главы </w:t>
      </w:r>
      <w:r w:rsidRPr="00790A2F">
        <w:rPr>
          <w:rFonts w:ascii="Times New Roman" w:eastAsia="Calibri" w:hAnsi="Times New Roman" w:cs="Times New Roman"/>
          <w:sz w:val="24"/>
          <w:szCs w:val="24"/>
        </w:rPr>
        <w:t>ЗАТО городской округ Молодёжный Московской области</w:t>
      </w: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353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структурное подразделение </w:t>
      </w: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</w:t>
      </w:r>
      <w:r w:rsidRPr="00790A2F">
        <w:rPr>
          <w:rFonts w:ascii="Times New Roman" w:eastAsia="Calibri" w:hAnsi="Times New Roman" w:cs="Times New Roman"/>
          <w:sz w:val="24"/>
          <w:szCs w:val="24"/>
        </w:rPr>
        <w:t>ЗАТО городской округ Молодёжный Московской области</w:t>
      </w: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>, в ведомственном подчинении которого находится ликвидируемое учреждение.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>5.3. Обоснование целесообразности ликвидации учреждения должно содержать: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>- показатели деятельности учреждения, в том числе информацию о кредиторской задолженности учреждения;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>- информацию о том, кому будут переданы после завершения процесса ликвидации муниципальные функции, осуществлявшиеся учреждением, а также обязательства по выполнению работ, оказанию услуг в соответствии с договорами, заключенными учреждением с потребителями муниципальных услуг;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>- информацию о том, кому будут переданы полномочия по исполнению публичных обязательств перед физическим лицом, подлежащих исполнению в денежной форме после завершения процесса ликвидации (если ликвидируемое учреждение осуществляло указанные полномочия).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>5.4. Проект указанного постановления должен содержать: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>- наименование учреждения;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>- состав ликвидационной комиссии;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порядок и сроки ликвидации указанного учреждения в соответствии с Гражданским </w:t>
      </w:r>
      <w:hyperlink r:id="rId16" w:history="1">
        <w:r w:rsidRPr="00790A2F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>- лиц, ответственных за реализацию мероприятий по ликвидации учреждения;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>- иные сведения, необходимые для организации процесса ликвидации учреждения.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r w:rsidRPr="00790A2F">
        <w:rPr>
          <w:rFonts w:ascii="Times New Roman" w:eastAsia="Calibri" w:hAnsi="Times New Roman" w:cs="Times New Roman"/>
          <w:sz w:val="24"/>
          <w:szCs w:val="24"/>
        </w:rPr>
        <w:t xml:space="preserve">ЗАТО городской округ Молодёжный Московской области </w:t>
      </w: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ликвидации учреждения утверждается в порядке, установленном администрацией </w:t>
      </w:r>
      <w:r w:rsidRPr="00790A2F">
        <w:rPr>
          <w:rFonts w:ascii="Times New Roman" w:eastAsia="Calibri" w:hAnsi="Times New Roman" w:cs="Times New Roman"/>
          <w:sz w:val="24"/>
          <w:szCs w:val="24"/>
        </w:rPr>
        <w:t>ЗАТО городской округ Молодёжный Московской области.</w:t>
      </w: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5.5. Ликвидация учреждения осуществляется на основании постановления администрации </w:t>
      </w:r>
      <w:r w:rsidRPr="00790A2F">
        <w:rPr>
          <w:rFonts w:ascii="Times New Roman" w:eastAsia="Calibri" w:hAnsi="Times New Roman" w:cs="Times New Roman"/>
          <w:sz w:val="24"/>
          <w:szCs w:val="24"/>
        </w:rPr>
        <w:t xml:space="preserve">ЗАТО городской округ Молодёжный Московской области </w:t>
      </w: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>в порядке, установленном действующим законодательством.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>5.6. При ликвидации муниципального учреждения требования кредиторов осуществляются в соответствии с требованиями действующего законодательства.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>5.7. При ликвидации казенного учреждения: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>- кредитор не вправе требовать досрочного исполнения соответствующего обязательства, а также прекращения обязательства и возмещения связанных с этим убытков;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>- требования кредиторов ликвидируемого казенного учреждения удовлетворяются за счет денежных средств, находящихся в распоряжении казенного учреждения денежными средствами;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>- при недостаточности указанных денежных средств субсидиарную ответственность по обязательствам такого учреждения несет Учредитель.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>5.8. При ликвидации бюджетного учреждения: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требования кредиторов ликвидируемого бюджетного учреждения удовлетворяются за счет находящегося у него на праве оперативного управления имущества, как закрепленного за бюджетным учреждением собственником имущества, так и приобретенного за счет доходов, полученных от приносящей доход деятельности, за исключением особо ценного движимого имущества, закрепленного за бюджетным учреждением собственником этого имущества или </w:t>
      </w: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приобретенного бюджетным учреждением за счет выделенных собственником имущества бюджетного учреждения средств, а также недвижимого имущества;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>- учредитель несет ответственность по обязательствам бюджетного учреждения в случаях и в порядке, предусмотренном действующим законодательством.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5.9. Имущество ликвидируемого учреждения, оставшееся после удовлетворения требований кредиторов, передается ликвидационной комиссией в казну </w:t>
      </w:r>
      <w:r w:rsidRPr="00790A2F">
        <w:rPr>
          <w:rFonts w:ascii="Times New Roman" w:eastAsia="Calibri" w:hAnsi="Times New Roman" w:cs="Times New Roman"/>
          <w:sz w:val="24"/>
          <w:szCs w:val="24"/>
        </w:rPr>
        <w:t>ЗАТО городской округ Молодёжный Московской области</w:t>
      </w:r>
      <w:r w:rsidR="006F2A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5.10. Контроль за сохранностью, целевым использованием и мероприятиями по приему (передаче) имущества учреждения в процессе ликвидации до момента передачи его в казну </w:t>
      </w:r>
      <w:r w:rsidRPr="00790A2F">
        <w:rPr>
          <w:rFonts w:ascii="Times New Roman" w:eastAsia="Calibri" w:hAnsi="Times New Roman" w:cs="Times New Roman"/>
          <w:sz w:val="24"/>
          <w:szCs w:val="24"/>
        </w:rPr>
        <w:t xml:space="preserve">ЗАТО городской округ Молодёжный Московской области </w:t>
      </w: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 ликвидационная комиссия.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>5.11. Учреждение считается ликвидированным с момента внесения записи о ликвидации в Единый государственный реестр юридических лиц.</w:t>
      </w:r>
    </w:p>
    <w:p w:rsidR="00790A2F" w:rsidRPr="00790A2F" w:rsidRDefault="00790A2F" w:rsidP="00790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6. Утверждение устава учреждения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 внесение в него изменений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 Устав учреждения, а также вносимые в него изменения утверждаются постановлением администрации </w:t>
      </w:r>
      <w:r w:rsidRPr="00790A2F">
        <w:rPr>
          <w:rFonts w:ascii="Times New Roman" w:eastAsia="Calibri" w:hAnsi="Times New Roman" w:cs="Times New Roman"/>
          <w:sz w:val="24"/>
          <w:szCs w:val="24"/>
        </w:rPr>
        <w:t>ЗАТО городской округ Молодёжный Московской области</w:t>
      </w: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>, осуществляющей функции и полномочия учредителя.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>6.2. Устав должен содержать: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>1) общие положения, устанавливающие в том числе: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учреждения с указанием в наименовании его типа;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информацию о месте нахождения учреждения;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учредителя и собственника имущества учреждения;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органа местного самоуправления, осуществляющего функции и полномочия учредителя и собственника учреждения;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>2) предмет и цели деятельности учреждения в соответствии с федеральным законом, иным нормативным правовым актом, муниципальным правовым актом, а также 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целями, для достижения которых оно создано;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>3) раздел об организации деятельности и управлении учреждением, содержащий в том числе сведения о структуре, компетенции органов управления учреждения, порядок их формирования, сроки полномочий и порядок деятельности таких органов, а также положения об ответственности руководителя учреждения;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раздел об имуществе и финансовом обеспечении учреждения 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>5) сведения о филиалах и представительствах учреждения;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>6) иные разделы - в случаях, предусмотренных федеральными законами.</w:t>
      </w:r>
    </w:p>
    <w:p w:rsidR="00790A2F" w:rsidRPr="00790A2F" w:rsidRDefault="00790A2F" w:rsidP="00790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A2F">
        <w:rPr>
          <w:rFonts w:ascii="Times New Roman" w:eastAsia="Calibri" w:hAnsi="Times New Roman" w:cs="Times New Roman"/>
          <w:sz w:val="24"/>
          <w:szCs w:val="24"/>
          <w:lang w:eastAsia="ru-RU"/>
        </w:rPr>
        <w:t>6.3. Содержание устава учреждения должно соответствовать требованиям, установленным законодательством Российской Федерации.</w:t>
      </w:r>
    </w:p>
    <w:p w:rsidR="00790A2F" w:rsidRPr="00790A2F" w:rsidRDefault="00790A2F" w:rsidP="00790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A2F" w:rsidRPr="00790A2F" w:rsidRDefault="00790A2F" w:rsidP="00790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A2F" w:rsidRPr="00790A2F" w:rsidRDefault="00790A2F" w:rsidP="00790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A2F" w:rsidRPr="00790A2F" w:rsidRDefault="00790A2F" w:rsidP="00790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A2F" w:rsidRPr="00790A2F" w:rsidRDefault="00790A2F" w:rsidP="00790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A2F" w:rsidRPr="00790A2F" w:rsidRDefault="00790A2F" w:rsidP="00790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A2F" w:rsidRPr="00790A2F" w:rsidRDefault="00790A2F" w:rsidP="00790A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A2F" w:rsidRPr="00790A2F" w:rsidRDefault="00790A2F" w:rsidP="0079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A2F" w:rsidRPr="00790A2F" w:rsidRDefault="00790A2F" w:rsidP="0079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479" w:rsidRPr="00790A2F" w:rsidRDefault="00760479" w:rsidP="006F2A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0479" w:rsidRPr="00790A2F" w:rsidSect="000352DD"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776" w:rsidRDefault="00912776" w:rsidP="009563F0">
      <w:pPr>
        <w:spacing w:after="0" w:line="240" w:lineRule="auto"/>
      </w:pPr>
      <w:r>
        <w:separator/>
      </w:r>
    </w:p>
  </w:endnote>
  <w:endnote w:type="continuationSeparator" w:id="0">
    <w:p w:rsidR="00912776" w:rsidRDefault="00912776" w:rsidP="0095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776" w:rsidRDefault="00912776" w:rsidP="009563F0">
      <w:pPr>
        <w:spacing w:after="0" w:line="240" w:lineRule="auto"/>
      </w:pPr>
      <w:r>
        <w:separator/>
      </w:r>
    </w:p>
  </w:footnote>
  <w:footnote w:type="continuationSeparator" w:id="0">
    <w:p w:rsidR="00912776" w:rsidRDefault="00912776" w:rsidP="009563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5F"/>
    <w:rsid w:val="000352DD"/>
    <w:rsid w:val="00037C38"/>
    <w:rsid w:val="0004292A"/>
    <w:rsid w:val="000E3D84"/>
    <w:rsid w:val="00101E39"/>
    <w:rsid w:val="00146D08"/>
    <w:rsid w:val="00171E1E"/>
    <w:rsid w:val="001A4283"/>
    <w:rsid w:val="001C744F"/>
    <w:rsid w:val="002948FC"/>
    <w:rsid w:val="00404AAA"/>
    <w:rsid w:val="004A0505"/>
    <w:rsid w:val="00551D4B"/>
    <w:rsid w:val="00575090"/>
    <w:rsid w:val="0057525E"/>
    <w:rsid w:val="005B5D63"/>
    <w:rsid w:val="005C07B7"/>
    <w:rsid w:val="005C1096"/>
    <w:rsid w:val="00603D97"/>
    <w:rsid w:val="006309CD"/>
    <w:rsid w:val="0066635F"/>
    <w:rsid w:val="00687785"/>
    <w:rsid w:val="006F2AD5"/>
    <w:rsid w:val="007144CE"/>
    <w:rsid w:val="007209C2"/>
    <w:rsid w:val="0073191E"/>
    <w:rsid w:val="0073360C"/>
    <w:rsid w:val="007353A7"/>
    <w:rsid w:val="00760479"/>
    <w:rsid w:val="00790A2F"/>
    <w:rsid w:val="00792EAD"/>
    <w:rsid w:val="007C19E9"/>
    <w:rsid w:val="007E020B"/>
    <w:rsid w:val="00807E3F"/>
    <w:rsid w:val="008272FA"/>
    <w:rsid w:val="00853707"/>
    <w:rsid w:val="0086443F"/>
    <w:rsid w:val="008873EF"/>
    <w:rsid w:val="008A6643"/>
    <w:rsid w:val="008F0AEC"/>
    <w:rsid w:val="008F26A4"/>
    <w:rsid w:val="00912776"/>
    <w:rsid w:val="00915EDC"/>
    <w:rsid w:val="00916877"/>
    <w:rsid w:val="009563F0"/>
    <w:rsid w:val="00956A48"/>
    <w:rsid w:val="009843C8"/>
    <w:rsid w:val="009B373F"/>
    <w:rsid w:val="009D67FA"/>
    <w:rsid w:val="00A36075"/>
    <w:rsid w:val="00A7625F"/>
    <w:rsid w:val="00AA112B"/>
    <w:rsid w:val="00AE67C0"/>
    <w:rsid w:val="00B0007C"/>
    <w:rsid w:val="00B1440B"/>
    <w:rsid w:val="00BD4D03"/>
    <w:rsid w:val="00BF6E25"/>
    <w:rsid w:val="00C02085"/>
    <w:rsid w:val="00C71A97"/>
    <w:rsid w:val="00CB5EC0"/>
    <w:rsid w:val="00CF187F"/>
    <w:rsid w:val="00CF3737"/>
    <w:rsid w:val="00D05732"/>
    <w:rsid w:val="00D0752F"/>
    <w:rsid w:val="00D2271F"/>
    <w:rsid w:val="00D6509E"/>
    <w:rsid w:val="00D71FE4"/>
    <w:rsid w:val="00D8731E"/>
    <w:rsid w:val="00DC17B7"/>
    <w:rsid w:val="00DC1DA2"/>
    <w:rsid w:val="00DF37F2"/>
    <w:rsid w:val="00DF5565"/>
    <w:rsid w:val="00E736FA"/>
    <w:rsid w:val="00E829F9"/>
    <w:rsid w:val="00E96BF9"/>
    <w:rsid w:val="00EB2E06"/>
    <w:rsid w:val="00F01E96"/>
    <w:rsid w:val="00F04883"/>
    <w:rsid w:val="00F36BEF"/>
    <w:rsid w:val="00F951ED"/>
    <w:rsid w:val="00FA3FDC"/>
    <w:rsid w:val="00F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56115-42D8-43BE-A2AA-1EB8787B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E3D8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E3D84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0E3D8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1">
    <w:name w:val="Без интервала1"/>
    <w:qFormat/>
    <w:rsid w:val="000E3D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4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443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56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63F0"/>
  </w:style>
  <w:style w:type="paragraph" w:styleId="aa">
    <w:name w:val="footer"/>
    <w:basedOn w:val="a"/>
    <w:link w:val="ab"/>
    <w:uiPriority w:val="99"/>
    <w:unhideWhenUsed/>
    <w:rsid w:val="00956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6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ato-molod.ru/images/i/gerb.png" TargetMode="External"/><Relationship Id="rId13" Type="http://schemas.openxmlformats.org/officeDocument/2006/relationships/hyperlink" Target="consultantplus://offline/ref=6A04A016C9F07CFB17B91CB57D942F2883E54491A69BF8344AD87E381F9E2531F75B12E643F618525F7F7FBD70M4s1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A04A016C9F07CFB17B903A07D942F2882EA449AA193F8344AD87E381F9E2531F75B12E643F618525F7F7FBD70M4s1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A3F3EA806FB49E8363D3E9CAB6A624E0EDDFF2AF5E1C47D3BC3EBE72E8544D81FD2DCB403032FE6B0A694628f0yD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to-molod.ru/" TargetMode="External"/><Relationship Id="rId11" Type="http://schemas.openxmlformats.org/officeDocument/2006/relationships/hyperlink" Target="consultantplus://offline/ref=6A04A016C9F07CFB17B903A07D942F2882E94B91A39EF8344AD87E381F9E2531F75B12E643F618525F7F7FBD70M4s1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0A3F3EA806FB49E8363D3E9CAB6A624E1E9D0F2A55D1C47D3BC3EBE72E8544D81FD2DCB403032FE6B0A694628f0yDI" TargetMode="External"/><Relationship Id="rId10" Type="http://schemas.openxmlformats.org/officeDocument/2006/relationships/hyperlink" Target="http://www.&#1084;&#1086;&#1083;&#1086;&#1076;&#1105;&#1078;&#1085;&#1099;&#1081;.&#1088;&#1092;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7F73A93819F3EC9A71FC8DE5E91218D29FAF9DF577865C379172B153A0924CC56511164352ADC56A32D0D41A316hDJ" TargetMode="External"/><Relationship Id="rId14" Type="http://schemas.openxmlformats.org/officeDocument/2006/relationships/hyperlink" Target="consultantplus://offline/ref=C0E6BA22023B0BB7AF019E07DAE07D45A9851983A215BE84BDE9774F616690804449C5E7581B4C92586CB9E580BFu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3391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2020-09-18T07:29:00Z</cp:lastPrinted>
  <dcterms:created xsi:type="dcterms:W3CDTF">2020-12-14T13:47:00Z</dcterms:created>
  <dcterms:modified xsi:type="dcterms:W3CDTF">2020-12-14T13:47:00Z</dcterms:modified>
</cp:coreProperties>
</file>