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56" w:rsidRDefault="00BF7E56">
      <w:pPr>
        <w:pStyle w:val="ConsPlusTitle"/>
        <w:jc w:val="center"/>
      </w:pPr>
      <w:r>
        <w:rPr>
          <w:noProof/>
          <w:color w:val="0000FF"/>
          <w:sz w:val="21"/>
          <w:szCs w:val="21"/>
        </w:rPr>
        <w:drawing>
          <wp:inline distT="0" distB="0" distL="0" distR="0" wp14:anchorId="43C67FFC" wp14:editId="3128CB54">
            <wp:extent cx="647700" cy="819150"/>
            <wp:effectExtent l="0" t="0" r="0" b="0"/>
            <wp:docPr id="1" name="Рисунок 1" descr="http://www.zato-molod.ru/images/i/ger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p w:rsidR="00BF7E56" w:rsidRDefault="00BF7E56">
      <w:pPr>
        <w:pStyle w:val="ConsPlusTitle"/>
        <w:jc w:val="center"/>
      </w:pPr>
    </w:p>
    <w:p w:rsidR="00BF7E56" w:rsidRPr="00BF7E56" w:rsidRDefault="00BF7E56" w:rsidP="00BF7E56">
      <w:pPr>
        <w:jc w:val="center"/>
        <w:rPr>
          <w:b/>
          <w:sz w:val="24"/>
          <w:szCs w:val="24"/>
        </w:rPr>
      </w:pPr>
      <w:r w:rsidRPr="00BF7E56">
        <w:rPr>
          <w:b/>
          <w:sz w:val="24"/>
          <w:szCs w:val="24"/>
        </w:rPr>
        <w:t>АДМИНИСТРАЦИЯ</w:t>
      </w:r>
    </w:p>
    <w:p w:rsidR="00BF7E56" w:rsidRPr="00BF7E56" w:rsidRDefault="00BF7E56" w:rsidP="00BF7E56">
      <w:pPr>
        <w:jc w:val="center"/>
        <w:rPr>
          <w:b/>
          <w:sz w:val="24"/>
          <w:szCs w:val="24"/>
        </w:rPr>
      </w:pPr>
      <w:r w:rsidRPr="00BF7E56">
        <w:rPr>
          <w:b/>
          <w:sz w:val="24"/>
          <w:szCs w:val="24"/>
        </w:rPr>
        <w:t>ЗАКРЫТОГО АДМИНИСТРАТИВНО-ТЕРРИТОРИАЛЬНОГО ОБРАЗОВАНИЯ ГОРОДСКОЙ ОКРУГ МОЛОДЁЖНЫЙ</w:t>
      </w:r>
    </w:p>
    <w:p w:rsidR="00BF7E56" w:rsidRPr="00BF7E56" w:rsidRDefault="00BF7E56" w:rsidP="00BF7E56">
      <w:pPr>
        <w:jc w:val="center"/>
        <w:rPr>
          <w:b/>
          <w:sz w:val="24"/>
          <w:szCs w:val="24"/>
        </w:rPr>
      </w:pPr>
      <w:r w:rsidRPr="00BF7E56">
        <w:rPr>
          <w:b/>
          <w:sz w:val="24"/>
          <w:szCs w:val="24"/>
        </w:rPr>
        <w:t>МОСКОВСКОЙ ОБЛАСТИ</w:t>
      </w:r>
    </w:p>
    <w:p w:rsidR="00BF7E56" w:rsidRPr="00BF7E56" w:rsidRDefault="00BF7E56" w:rsidP="00BF7E56">
      <w:pPr>
        <w:spacing w:after="160" w:line="259" w:lineRule="auto"/>
        <w:rPr>
          <w:rFonts w:eastAsia="Calibri"/>
          <w:sz w:val="24"/>
          <w:szCs w:val="24"/>
          <w:lang w:eastAsia="en-US"/>
        </w:rPr>
      </w:pPr>
      <w:r w:rsidRPr="00BF7E56">
        <w:rPr>
          <w:rFonts w:eastAsia="Calibri"/>
          <w:sz w:val="24"/>
          <w:szCs w:val="24"/>
          <w:lang w:eastAsia="en-US"/>
        </w:rPr>
        <w:t>пос. Молодёжный</w:t>
      </w:r>
    </w:p>
    <w:p w:rsidR="00BF7E56" w:rsidRPr="00BF7E56" w:rsidRDefault="00BF7E56" w:rsidP="00BF7E56">
      <w:pPr>
        <w:spacing w:after="160" w:line="259" w:lineRule="auto"/>
        <w:jc w:val="center"/>
        <w:rPr>
          <w:rFonts w:eastAsia="Calibri"/>
          <w:b/>
          <w:sz w:val="24"/>
          <w:szCs w:val="24"/>
          <w:lang w:eastAsia="en-US"/>
        </w:rPr>
      </w:pPr>
      <w:bookmarkStart w:id="0" w:name="_GoBack"/>
      <w:r w:rsidRPr="00BF7E56">
        <w:rPr>
          <w:rFonts w:eastAsia="Calibri"/>
          <w:b/>
          <w:sz w:val="24"/>
          <w:szCs w:val="24"/>
          <w:lang w:eastAsia="en-US"/>
        </w:rPr>
        <w:t>ПОСТАНОВЛЕНИЕ</w:t>
      </w:r>
    </w:p>
    <w:p w:rsidR="00BF7E56" w:rsidRPr="00D4538D" w:rsidRDefault="00BF7E56" w:rsidP="00BF7E56">
      <w:pPr>
        <w:tabs>
          <w:tab w:val="left" w:pos="5103"/>
        </w:tabs>
        <w:spacing w:after="160" w:line="259" w:lineRule="auto"/>
        <w:jc w:val="both"/>
        <w:rPr>
          <w:rFonts w:eastAsia="Calibri"/>
          <w:sz w:val="24"/>
          <w:szCs w:val="24"/>
          <w:lang w:eastAsia="en-US"/>
        </w:rPr>
      </w:pPr>
      <w:r w:rsidRPr="00BF7E56">
        <w:rPr>
          <w:rFonts w:eastAsia="Calibri"/>
          <w:sz w:val="24"/>
          <w:szCs w:val="24"/>
          <w:lang w:eastAsia="en-US"/>
        </w:rPr>
        <w:t xml:space="preserve">       </w:t>
      </w:r>
      <w:r w:rsidRPr="00D4538D">
        <w:rPr>
          <w:rFonts w:eastAsia="Calibri"/>
          <w:sz w:val="24"/>
          <w:szCs w:val="24"/>
          <w:lang w:eastAsia="en-US"/>
        </w:rPr>
        <w:t>«</w:t>
      </w:r>
      <w:r w:rsidR="00D4538D" w:rsidRPr="00D4538D">
        <w:rPr>
          <w:rFonts w:eastAsia="Calibri"/>
          <w:sz w:val="24"/>
          <w:szCs w:val="24"/>
          <w:lang w:eastAsia="en-US"/>
        </w:rPr>
        <w:t>23</w:t>
      </w:r>
      <w:r w:rsidRPr="00D4538D">
        <w:rPr>
          <w:rFonts w:eastAsia="Calibri"/>
          <w:sz w:val="24"/>
          <w:szCs w:val="24"/>
          <w:lang w:eastAsia="en-US"/>
        </w:rPr>
        <w:t>»</w:t>
      </w:r>
      <w:r w:rsidR="00D4538D" w:rsidRPr="00D4538D">
        <w:rPr>
          <w:rFonts w:eastAsia="Calibri"/>
          <w:sz w:val="24"/>
          <w:szCs w:val="24"/>
          <w:lang w:eastAsia="en-US"/>
        </w:rPr>
        <w:t xml:space="preserve">  </w:t>
      </w:r>
      <w:r w:rsidRPr="00D4538D">
        <w:rPr>
          <w:rFonts w:eastAsia="Calibri"/>
          <w:sz w:val="24"/>
          <w:szCs w:val="24"/>
          <w:lang w:eastAsia="en-US"/>
        </w:rPr>
        <w:t xml:space="preserve"> </w:t>
      </w:r>
      <w:r w:rsidR="00D4538D" w:rsidRPr="00D4538D">
        <w:rPr>
          <w:rFonts w:eastAsia="Calibri"/>
          <w:sz w:val="24"/>
          <w:szCs w:val="24"/>
          <w:lang w:eastAsia="en-US"/>
        </w:rPr>
        <w:t xml:space="preserve">09   </w:t>
      </w:r>
      <w:r w:rsidRPr="00D4538D">
        <w:rPr>
          <w:rFonts w:eastAsia="Calibri"/>
          <w:sz w:val="24"/>
          <w:szCs w:val="24"/>
          <w:lang w:eastAsia="en-US"/>
        </w:rPr>
        <w:t xml:space="preserve">2020 г.                                                                           №  </w:t>
      </w:r>
      <w:r w:rsidR="00D4538D" w:rsidRPr="00D4538D">
        <w:rPr>
          <w:rFonts w:eastAsia="Calibri"/>
          <w:sz w:val="24"/>
          <w:szCs w:val="24"/>
          <w:lang w:eastAsia="en-US"/>
        </w:rPr>
        <w:t>314</w:t>
      </w:r>
    </w:p>
    <w:p w:rsidR="00BF7E56" w:rsidRDefault="00BF7E56" w:rsidP="00485252">
      <w:pPr>
        <w:jc w:val="both"/>
      </w:pPr>
      <w:r w:rsidRPr="00BF7E56">
        <w:rPr>
          <w:sz w:val="24"/>
          <w:szCs w:val="24"/>
        </w:rPr>
        <w:t xml:space="preserve">      </w:t>
      </w:r>
    </w:p>
    <w:p w:rsidR="00BF7E56" w:rsidRPr="00BF7E56" w:rsidRDefault="00BF7E56">
      <w:pPr>
        <w:pStyle w:val="ConsPlusNormal"/>
        <w:jc w:val="both"/>
        <w:rPr>
          <w:rFonts w:ascii="Arial" w:hAnsi="Arial" w:cs="Arial"/>
          <w:sz w:val="24"/>
          <w:szCs w:val="24"/>
        </w:rPr>
      </w:pPr>
      <w:r w:rsidRPr="00BF7E56">
        <w:rPr>
          <w:sz w:val="24"/>
          <w:szCs w:val="24"/>
        </w:rPr>
        <w:t xml:space="preserve">Об утверждении </w:t>
      </w:r>
      <w:hyperlink r:id="rId10" w:anchor="P32" w:history="1">
        <w:r w:rsidRPr="00BF7E56">
          <w:rPr>
            <w:rStyle w:val="ab"/>
            <w:color w:val="auto"/>
            <w:sz w:val="24"/>
            <w:szCs w:val="24"/>
            <w:u w:val="none"/>
          </w:rPr>
          <w:t>Положени</w:t>
        </w:r>
      </w:hyperlink>
      <w:r w:rsidRPr="00BF7E56">
        <w:rPr>
          <w:sz w:val="24"/>
          <w:szCs w:val="24"/>
        </w:rPr>
        <w:t>я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 ЗАТО городской округ Молодёжный Московской области</w:t>
      </w:r>
    </w:p>
    <w:bookmarkEnd w:id="0"/>
    <w:p w:rsidR="00BF7E56" w:rsidRPr="005D3CCD" w:rsidRDefault="00BF7E56">
      <w:pPr>
        <w:pStyle w:val="ConsPlusNormal"/>
        <w:jc w:val="both"/>
        <w:rPr>
          <w:rFonts w:ascii="Arial" w:hAnsi="Arial" w:cs="Arial"/>
          <w:sz w:val="24"/>
          <w:szCs w:val="24"/>
        </w:rPr>
      </w:pPr>
    </w:p>
    <w:p w:rsidR="009B2BE4" w:rsidRPr="00037A10" w:rsidRDefault="00EE6509">
      <w:pPr>
        <w:pStyle w:val="ConsPlusNormal"/>
        <w:ind w:firstLine="540"/>
        <w:jc w:val="both"/>
        <w:rPr>
          <w:sz w:val="24"/>
          <w:szCs w:val="24"/>
        </w:rPr>
      </w:pPr>
      <w:r w:rsidRPr="00BF7E56">
        <w:rPr>
          <w:sz w:val="24"/>
          <w:szCs w:val="24"/>
        </w:rPr>
        <w:t xml:space="preserve">Руководствуясь Федеральным </w:t>
      </w:r>
      <w:hyperlink r:id="rId11" w:history="1">
        <w:r w:rsidRPr="00BF7E56">
          <w:rPr>
            <w:sz w:val="24"/>
            <w:szCs w:val="24"/>
          </w:rPr>
          <w:t>законом</w:t>
        </w:r>
      </w:hyperlink>
      <w:r w:rsidRPr="00BF7E56">
        <w:rPr>
          <w:sz w:val="24"/>
          <w:szCs w:val="24"/>
        </w:rPr>
        <w:t xml:space="preserve"> от </w:t>
      </w:r>
      <w:r w:rsidR="00037A10">
        <w:rPr>
          <w:sz w:val="24"/>
          <w:szCs w:val="24"/>
        </w:rPr>
        <w:t>0</w:t>
      </w:r>
      <w:r w:rsidRPr="00BF7E56">
        <w:rPr>
          <w:sz w:val="24"/>
          <w:szCs w:val="24"/>
        </w:rPr>
        <w:t>2</w:t>
      </w:r>
      <w:r w:rsidR="00037A10">
        <w:rPr>
          <w:sz w:val="24"/>
          <w:szCs w:val="24"/>
        </w:rPr>
        <w:t>.03.</w:t>
      </w:r>
      <w:r w:rsidRPr="00BF7E56">
        <w:rPr>
          <w:sz w:val="24"/>
          <w:szCs w:val="24"/>
        </w:rPr>
        <w:t>2007</w:t>
      </w:r>
      <w:r w:rsidR="00037A10">
        <w:rPr>
          <w:sz w:val="24"/>
          <w:szCs w:val="24"/>
        </w:rPr>
        <w:t xml:space="preserve"> </w:t>
      </w:r>
      <w:r w:rsidRPr="00BF7E56">
        <w:rPr>
          <w:sz w:val="24"/>
          <w:szCs w:val="24"/>
        </w:rPr>
        <w:t>N 25-ФЗ "О муниципальной службе в Российской Федерации", Законами Московской области от 24</w:t>
      </w:r>
      <w:r w:rsidR="00037A10">
        <w:rPr>
          <w:sz w:val="24"/>
          <w:szCs w:val="24"/>
        </w:rPr>
        <w:t>.07.</w:t>
      </w:r>
      <w:r w:rsidRPr="00BF7E56">
        <w:rPr>
          <w:sz w:val="24"/>
          <w:szCs w:val="24"/>
        </w:rPr>
        <w:t xml:space="preserve">2007  </w:t>
      </w:r>
      <w:hyperlink r:id="rId12" w:history="1">
        <w:r w:rsidRPr="00BF7E56">
          <w:rPr>
            <w:sz w:val="24"/>
            <w:szCs w:val="24"/>
          </w:rPr>
          <w:t>N 137/2007-ОЗ</w:t>
        </w:r>
      </w:hyperlink>
      <w:r w:rsidRPr="00BF7E56">
        <w:rPr>
          <w:sz w:val="24"/>
          <w:szCs w:val="24"/>
        </w:rPr>
        <w:t xml:space="preserve"> "О муниципальной службе в Московской области", от 11.11.2002 </w:t>
      </w:r>
      <w:hyperlink r:id="rId13" w:history="1">
        <w:r w:rsidRPr="00BF7E56">
          <w:rPr>
            <w:sz w:val="24"/>
            <w:szCs w:val="24"/>
          </w:rPr>
          <w:t>N 118/2002-ОЗ</w:t>
        </w:r>
      </w:hyperlink>
      <w:r w:rsidRPr="00BF7E56">
        <w:rPr>
          <w:sz w:val="24"/>
          <w:szCs w:val="24"/>
        </w:rPr>
        <w:t xml:space="preserve">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от 28</w:t>
      </w:r>
      <w:r w:rsidR="00037A10">
        <w:rPr>
          <w:sz w:val="24"/>
          <w:szCs w:val="24"/>
        </w:rPr>
        <w:t>.12.</w:t>
      </w:r>
      <w:r w:rsidRPr="00BF7E56">
        <w:rPr>
          <w:sz w:val="24"/>
          <w:szCs w:val="24"/>
        </w:rPr>
        <w:t xml:space="preserve">2016 </w:t>
      </w:r>
      <w:hyperlink r:id="rId14" w:history="1">
        <w:r w:rsidRPr="00BF7E56">
          <w:rPr>
            <w:sz w:val="24"/>
            <w:szCs w:val="24"/>
          </w:rPr>
          <w:t>N 194/2016-ОЗ</w:t>
        </w:r>
      </w:hyperlink>
      <w:r w:rsidRPr="00BF7E56">
        <w:rPr>
          <w:sz w:val="24"/>
          <w:szCs w:val="24"/>
        </w:rPr>
        <w:t xml:space="preserve">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w:t>
      </w:r>
      <w:r w:rsidRPr="00037A10">
        <w:rPr>
          <w:sz w:val="24"/>
          <w:szCs w:val="24"/>
        </w:rPr>
        <w:t xml:space="preserve">муниципальных образований Московской области", в соответствии с </w:t>
      </w:r>
      <w:hyperlink r:id="rId15" w:history="1">
        <w:r w:rsidRPr="00037A10">
          <w:rPr>
            <w:sz w:val="24"/>
            <w:szCs w:val="24"/>
          </w:rPr>
          <w:t>Уставом</w:t>
        </w:r>
      </w:hyperlink>
      <w:r w:rsidR="009B2BE4" w:rsidRPr="00037A10">
        <w:rPr>
          <w:sz w:val="24"/>
          <w:szCs w:val="24"/>
        </w:rPr>
        <w:t xml:space="preserve"> </w:t>
      </w:r>
      <w:r w:rsidR="00037A10" w:rsidRPr="00037A10">
        <w:rPr>
          <w:sz w:val="24"/>
          <w:szCs w:val="24"/>
        </w:rPr>
        <w:t>ЗАТО городской округ Молодёжный Московской области</w:t>
      </w:r>
      <w:r w:rsidRPr="00037A10">
        <w:rPr>
          <w:sz w:val="24"/>
          <w:szCs w:val="24"/>
        </w:rPr>
        <w:t xml:space="preserve"> </w:t>
      </w:r>
      <w:r w:rsidR="009B2BE4" w:rsidRPr="00037A10">
        <w:rPr>
          <w:sz w:val="24"/>
          <w:szCs w:val="24"/>
        </w:rPr>
        <w:t>,</w:t>
      </w:r>
    </w:p>
    <w:p w:rsidR="009B2BE4" w:rsidRPr="00BF7E56" w:rsidRDefault="009B2BE4">
      <w:pPr>
        <w:pStyle w:val="ConsPlusNormal"/>
        <w:ind w:firstLine="540"/>
        <w:jc w:val="both"/>
        <w:rPr>
          <w:sz w:val="24"/>
          <w:szCs w:val="24"/>
        </w:rPr>
      </w:pPr>
    </w:p>
    <w:p w:rsidR="00EE6509" w:rsidRPr="00BF7E56" w:rsidRDefault="00037A10">
      <w:pPr>
        <w:pStyle w:val="ConsPlusNormal"/>
        <w:ind w:firstLine="540"/>
        <w:jc w:val="both"/>
        <w:rPr>
          <w:sz w:val="24"/>
          <w:szCs w:val="24"/>
        </w:rPr>
      </w:pPr>
      <w:r>
        <w:rPr>
          <w:sz w:val="24"/>
          <w:szCs w:val="24"/>
        </w:rPr>
        <w:t xml:space="preserve">                                                     </w:t>
      </w:r>
      <w:r w:rsidR="009B2BE4" w:rsidRPr="00BF7E56">
        <w:rPr>
          <w:sz w:val="24"/>
          <w:szCs w:val="24"/>
        </w:rPr>
        <w:t>ПОСТАНАВЛЯЮ</w:t>
      </w:r>
      <w:r w:rsidR="00EE6509" w:rsidRPr="00BF7E56">
        <w:rPr>
          <w:sz w:val="24"/>
          <w:szCs w:val="24"/>
        </w:rPr>
        <w:t>:</w:t>
      </w:r>
    </w:p>
    <w:p w:rsidR="009B2BE4" w:rsidRPr="00037A10" w:rsidRDefault="009B2BE4">
      <w:pPr>
        <w:pStyle w:val="ConsPlusNormal"/>
        <w:ind w:firstLine="540"/>
        <w:jc w:val="both"/>
        <w:rPr>
          <w:sz w:val="24"/>
          <w:szCs w:val="24"/>
        </w:rPr>
      </w:pPr>
    </w:p>
    <w:p w:rsidR="00EE6509" w:rsidRDefault="00EE6509" w:rsidP="009B2BE4">
      <w:pPr>
        <w:pStyle w:val="ConsPlusNormal"/>
        <w:ind w:firstLine="540"/>
        <w:jc w:val="both"/>
        <w:rPr>
          <w:sz w:val="24"/>
          <w:szCs w:val="24"/>
        </w:rPr>
      </w:pPr>
      <w:r w:rsidRPr="00037A10">
        <w:rPr>
          <w:sz w:val="24"/>
          <w:szCs w:val="24"/>
        </w:rPr>
        <w:t xml:space="preserve">1. Утвердить </w:t>
      </w:r>
      <w:hyperlink w:anchor="P32" w:history="1">
        <w:r w:rsidRPr="00037A10">
          <w:rPr>
            <w:sz w:val="24"/>
            <w:szCs w:val="24"/>
          </w:rPr>
          <w:t>Положение</w:t>
        </w:r>
      </w:hyperlink>
      <w:r w:rsidRPr="00037A10">
        <w:rPr>
          <w:sz w:val="24"/>
          <w:szCs w:val="24"/>
        </w:rPr>
        <w:t xml:space="preserve">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037A10" w:rsidRPr="00037A10">
        <w:rPr>
          <w:sz w:val="24"/>
          <w:szCs w:val="24"/>
        </w:rPr>
        <w:t xml:space="preserve">ЗАТО городской округ Молодёжный Московской области </w:t>
      </w:r>
      <w:r w:rsidRPr="00037A10">
        <w:rPr>
          <w:sz w:val="24"/>
          <w:szCs w:val="24"/>
        </w:rPr>
        <w:t>(приложение к постановлению).</w:t>
      </w:r>
    </w:p>
    <w:p w:rsidR="004C332A" w:rsidRPr="00037A10" w:rsidRDefault="004C332A" w:rsidP="009B2BE4">
      <w:pPr>
        <w:pStyle w:val="ConsPlusNormal"/>
        <w:ind w:firstLine="540"/>
        <w:jc w:val="both"/>
        <w:rPr>
          <w:sz w:val="24"/>
          <w:szCs w:val="24"/>
        </w:rPr>
      </w:pPr>
      <w:r>
        <w:rPr>
          <w:sz w:val="24"/>
          <w:szCs w:val="24"/>
        </w:rPr>
        <w:t>2. Со дня вступления в законную силу настоящего Постановления, признать утратившим силу постановление Главы посёлка Молодёжный Московской области от 23.11.2005 №159 «Об утверждении Положения о порядке назначения</w:t>
      </w:r>
      <w:r w:rsidR="00DE72F5">
        <w:rPr>
          <w:sz w:val="24"/>
          <w:szCs w:val="24"/>
        </w:rPr>
        <w:t xml:space="preserve"> и выплаты пенсии за выслугу лет лицам, занимавшим муниципальные должности и замещавшим должности муниципальной службы  в органах местного самоуправления поселка Молодежный Московской области</w:t>
      </w:r>
      <w:r w:rsidR="00084183">
        <w:rPr>
          <w:sz w:val="24"/>
          <w:szCs w:val="24"/>
        </w:rPr>
        <w:t>» с изменениями,</w:t>
      </w:r>
      <w:r w:rsidR="00084183" w:rsidRPr="00084183">
        <w:rPr>
          <w:sz w:val="24"/>
          <w:szCs w:val="24"/>
        </w:rPr>
        <w:t xml:space="preserve"> </w:t>
      </w:r>
      <w:r w:rsidR="00084183">
        <w:rPr>
          <w:sz w:val="24"/>
          <w:szCs w:val="24"/>
        </w:rPr>
        <w:t xml:space="preserve">внесенными постановлениями Главы от 28.12.2008 № 206, </w:t>
      </w:r>
      <w:r w:rsidR="00485252">
        <w:rPr>
          <w:sz w:val="24"/>
          <w:szCs w:val="24"/>
        </w:rPr>
        <w:t>от 24.07.2009 № 118, от 28.12.2010 № 235, от 14.11.2013 № 246, от 31.07.2015 № 164.</w:t>
      </w:r>
    </w:p>
    <w:p w:rsidR="002A6985" w:rsidRPr="00037A10" w:rsidRDefault="00084183" w:rsidP="00084183">
      <w:pPr>
        <w:pStyle w:val="ConsPlusNormal"/>
        <w:jc w:val="both"/>
        <w:rPr>
          <w:sz w:val="24"/>
          <w:szCs w:val="24"/>
        </w:rPr>
      </w:pPr>
      <w:r>
        <w:rPr>
          <w:sz w:val="24"/>
          <w:szCs w:val="24"/>
        </w:rPr>
        <w:t xml:space="preserve">         3</w:t>
      </w:r>
      <w:r w:rsidR="00EE6509" w:rsidRPr="00037A10">
        <w:rPr>
          <w:sz w:val="24"/>
          <w:szCs w:val="24"/>
        </w:rPr>
        <w:t xml:space="preserve">. Настоящее постановление вступает в силу </w:t>
      </w:r>
      <w:r w:rsidR="00037A10">
        <w:rPr>
          <w:sz w:val="24"/>
          <w:szCs w:val="24"/>
        </w:rPr>
        <w:t>со дня</w:t>
      </w:r>
      <w:r w:rsidR="00EE6509" w:rsidRPr="00037A10">
        <w:rPr>
          <w:sz w:val="24"/>
          <w:szCs w:val="24"/>
        </w:rPr>
        <w:t xml:space="preserve"> подписания</w:t>
      </w:r>
      <w:r w:rsidR="002A6985" w:rsidRPr="00037A10">
        <w:rPr>
          <w:sz w:val="24"/>
          <w:szCs w:val="24"/>
        </w:rPr>
        <w:t>.</w:t>
      </w:r>
      <w:r w:rsidR="00EE6509" w:rsidRPr="00037A10">
        <w:rPr>
          <w:sz w:val="24"/>
          <w:szCs w:val="24"/>
        </w:rPr>
        <w:t xml:space="preserve"> </w:t>
      </w:r>
    </w:p>
    <w:p w:rsidR="00037A10" w:rsidRPr="00037A10" w:rsidRDefault="00037A10" w:rsidP="00037A10">
      <w:pPr>
        <w:pStyle w:val="a7"/>
        <w:jc w:val="both"/>
        <w:rPr>
          <w:rFonts w:ascii="Times New Roman" w:hAnsi="Times New Roman"/>
          <w:sz w:val="24"/>
          <w:szCs w:val="24"/>
        </w:rPr>
      </w:pPr>
      <w:r w:rsidRPr="00037A10">
        <w:rPr>
          <w:rFonts w:ascii="Times New Roman" w:hAnsi="Times New Roman"/>
          <w:sz w:val="24"/>
          <w:szCs w:val="24"/>
        </w:rPr>
        <w:t xml:space="preserve">         </w:t>
      </w:r>
      <w:r w:rsidR="00485252">
        <w:rPr>
          <w:rFonts w:ascii="Times New Roman" w:hAnsi="Times New Roman"/>
          <w:sz w:val="24"/>
          <w:szCs w:val="24"/>
        </w:rPr>
        <w:t>4</w:t>
      </w:r>
      <w:r w:rsidRPr="00037A10">
        <w:rPr>
          <w:rFonts w:ascii="Times New Roman" w:hAnsi="Times New Roman"/>
          <w:sz w:val="24"/>
          <w:szCs w:val="24"/>
        </w:rPr>
        <w:t>. Опубликовать настоящее Постановление на официальном сайте ЗАТО городской округ Молодежный в информационно – телекоммуникационной сети «Интернет».</w:t>
      </w:r>
    </w:p>
    <w:p w:rsidR="00D64E3A" w:rsidRDefault="00037A10" w:rsidP="00037A10">
      <w:pPr>
        <w:pStyle w:val="a7"/>
        <w:jc w:val="both"/>
        <w:rPr>
          <w:rFonts w:ascii="Times New Roman" w:hAnsi="Times New Roman"/>
          <w:sz w:val="24"/>
          <w:szCs w:val="24"/>
        </w:rPr>
      </w:pPr>
      <w:r w:rsidRPr="00037A10">
        <w:rPr>
          <w:rFonts w:ascii="Times New Roman" w:hAnsi="Times New Roman"/>
          <w:sz w:val="24"/>
          <w:szCs w:val="24"/>
        </w:rPr>
        <w:t xml:space="preserve">         </w:t>
      </w:r>
      <w:r w:rsidR="00485252">
        <w:rPr>
          <w:rFonts w:ascii="Times New Roman" w:hAnsi="Times New Roman"/>
          <w:sz w:val="24"/>
          <w:szCs w:val="24"/>
        </w:rPr>
        <w:t>5</w:t>
      </w:r>
      <w:r w:rsidRPr="00037A10">
        <w:rPr>
          <w:rFonts w:ascii="Times New Roman" w:hAnsi="Times New Roman"/>
          <w:sz w:val="24"/>
          <w:szCs w:val="24"/>
        </w:rPr>
        <w:t xml:space="preserve">. </w:t>
      </w:r>
      <w:r w:rsidR="00D64E3A" w:rsidRPr="00BF7E56">
        <w:rPr>
          <w:rFonts w:ascii="Times New Roman" w:hAnsi="Times New Roman"/>
          <w:sz w:val="24"/>
          <w:szCs w:val="24"/>
        </w:rPr>
        <w:t xml:space="preserve">Контроль за выполнением настоящего </w:t>
      </w:r>
      <w:r w:rsidR="00D64E3A">
        <w:rPr>
          <w:rFonts w:ascii="Times New Roman" w:hAnsi="Times New Roman"/>
          <w:sz w:val="24"/>
          <w:szCs w:val="24"/>
        </w:rPr>
        <w:t>П</w:t>
      </w:r>
      <w:r w:rsidR="00D64E3A" w:rsidRPr="00BF7E56">
        <w:rPr>
          <w:rFonts w:ascii="Times New Roman" w:hAnsi="Times New Roman"/>
          <w:sz w:val="24"/>
          <w:szCs w:val="24"/>
        </w:rPr>
        <w:t>остановления оставляю за собой.</w:t>
      </w:r>
    </w:p>
    <w:p w:rsidR="00D64E3A" w:rsidRDefault="00D64E3A" w:rsidP="00037A10">
      <w:pPr>
        <w:pStyle w:val="a7"/>
        <w:jc w:val="both"/>
        <w:rPr>
          <w:rFonts w:ascii="Times New Roman" w:hAnsi="Times New Roman"/>
          <w:sz w:val="24"/>
          <w:szCs w:val="24"/>
        </w:rPr>
      </w:pPr>
    </w:p>
    <w:p w:rsidR="009B2BE4" w:rsidRPr="005D3CCD" w:rsidRDefault="009B2BE4">
      <w:pPr>
        <w:pStyle w:val="ConsPlusNormal"/>
        <w:jc w:val="both"/>
        <w:rPr>
          <w:rFonts w:ascii="Arial" w:hAnsi="Arial" w:cs="Arial"/>
          <w:sz w:val="24"/>
          <w:szCs w:val="24"/>
        </w:rPr>
      </w:pPr>
    </w:p>
    <w:p w:rsidR="00D64E3A" w:rsidRPr="00D64E3A" w:rsidRDefault="00D64E3A" w:rsidP="00D64E3A">
      <w:pPr>
        <w:pStyle w:val="a7"/>
        <w:rPr>
          <w:rFonts w:ascii="Times New Roman" w:hAnsi="Times New Roman"/>
          <w:sz w:val="24"/>
          <w:szCs w:val="24"/>
        </w:rPr>
      </w:pPr>
      <w:r w:rsidRPr="00D64E3A">
        <w:rPr>
          <w:rFonts w:ascii="Times New Roman" w:hAnsi="Times New Roman"/>
          <w:sz w:val="24"/>
          <w:szCs w:val="24"/>
        </w:rPr>
        <w:t>Глава ЗАТО городской округ Молодёжный</w:t>
      </w:r>
    </w:p>
    <w:p w:rsidR="00D64E3A" w:rsidRPr="00D64E3A" w:rsidRDefault="00D64E3A" w:rsidP="00D64E3A">
      <w:pPr>
        <w:pStyle w:val="a7"/>
        <w:rPr>
          <w:rFonts w:ascii="Times New Roman" w:hAnsi="Times New Roman"/>
          <w:sz w:val="24"/>
          <w:szCs w:val="24"/>
        </w:rPr>
      </w:pPr>
      <w:r w:rsidRPr="00D64E3A">
        <w:rPr>
          <w:rFonts w:ascii="Times New Roman" w:hAnsi="Times New Roman"/>
          <w:sz w:val="24"/>
          <w:szCs w:val="24"/>
        </w:rPr>
        <w:t>Московской области                                                                                                В.Ю. Юткин</w:t>
      </w:r>
    </w:p>
    <w:p w:rsidR="00EE6509" w:rsidRDefault="00EE6509">
      <w:pPr>
        <w:pStyle w:val="ConsPlusNormal"/>
        <w:jc w:val="both"/>
      </w:pPr>
    </w:p>
    <w:p w:rsidR="00B06C17" w:rsidRPr="00CD3837" w:rsidRDefault="00B06C17" w:rsidP="00B06C17">
      <w:pPr>
        <w:autoSpaceDE w:val="0"/>
        <w:autoSpaceDN w:val="0"/>
        <w:adjustRightInd w:val="0"/>
        <w:jc w:val="right"/>
        <w:outlineLvl w:val="0"/>
        <w:rPr>
          <w:sz w:val="24"/>
          <w:szCs w:val="24"/>
        </w:rPr>
      </w:pPr>
      <w:bookmarkStart w:id="1" w:name="P32"/>
      <w:bookmarkEnd w:id="1"/>
      <w:r w:rsidRPr="00CD3837">
        <w:rPr>
          <w:sz w:val="24"/>
          <w:szCs w:val="24"/>
        </w:rPr>
        <w:lastRenderedPageBreak/>
        <w:t xml:space="preserve">Приложение </w:t>
      </w:r>
    </w:p>
    <w:p w:rsidR="00B06C17" w:rsidRPr="00CD3837" w:rsidRDefault="00B06C17" w:rsidP="00B06C17">
      <w:pPr>
        <w:autoSpaceDE w:val="0"/>
        <w:autoSpaceDN w:val="0"/>
        <w:adjustRightInd w:val="0"/>
        <w:jc w:val="right"/>
        <w:rPr>
          <w:sz w:val="24"/>
          <w:szCs w:val="24"/>
        </w:rPr>
      </w:pPr>
      <w:r w:rsidRPr="00CD3837">
        <w:rPr>
          <w:sz w:val="24"/>
          <w:szCs w:val="24"/>
        </w:rPr>
        <w:t>к постановлению администрации</w:t>
      </w:r>
    </w:p>
    <w:p w:rsidR="00B06C17" w:rsidRPr="00CD3837" w:rsidRDefault="00B06C17" w:rsidP="00B06C17">
      <w:pPr>
        <w:autoSpaceDE w:val="0"/>
        <w:autoSpaceDN w:val="0"/>
        <w:adjustRightInd w:val="0"/>
        <w:jc w:val="right"/>
        <w:rPr>
          <w:sz w:val="24"/>
          <w:szCs w:val="24"/>
        </w:rPr>
      </w:pPr>
      <w:r w:rsidRPr="00CD3837">
        <w:rPr>
          <w:sz w:val="24"/>
          <w:szCs w:val="24"/>
        </w:rPr>
        <w:t>ЗАТО городской округ</w:t>
      </w:r>
    </w:p>
    <w:p w:rsidR="00B06C17" w:rsidRPr="00CD3837" w:rsidRDefault="00B06C17" w:rsidP="00B06C17">
      <w:pPr>
        <w:autoSpaceDE w:val="0"/>
        <w:autoSpaceDN w:val="0"/>
        <w:adjustRightInd w:val="0"/>
        <w:jc w:val="right"/>
        <w:rPr>
          <w:sz w:val="24"/>
          <w:szCs w:val="24"/>
        </w:rPr>
      </w:pPr>
      <w:r w:rsidRPr="00CD3837">
        <w:rPr>
          <w:sz w:val="24"/>
          <w:szCs w:val="24"/>
        </w:rPr>
        <w:t>Молодёжный Московской области</w:t>
      </w:r>
    </w:p>
    <w:p w:rsidR="00B06C17" w:rsidRPr="00CD3837" w:rsidRDefault="00B06C17" w:rsidP="00B06C17">
      <w:pPr>
        <w:autoSpaceDE w:val="0"/>
        <w:autoSpaceDN w:val="0"/>
        <w:adjustRightInd w:val="0"/>
        <w:jc w:val="right"/>
        <w:rPr>
          <w:sz w:val="24"/>
          <w:szCs w:val="24"/>
        </w:rPr>
      </w:pPr>
      <w:r w:rsidRPr="00CD3837">
        <w:rPr>
          <w:sz w:val="24"/>
          <w:szCs w:val="24"/>
        </w:rPr>
        <w:t xml:space="preserve">от «_____» _______ 2020  N _____ </w:t>
      </w:r>
    </w:p>
    <w:p w:rsidR="00B06C17" w:rsidRPr="00CD3837" w:rsidRDefault="00B06C17" w:rsidP="00B06C17">
      <w:pPr>
        <w:autoSpaceDE w:val="0"/>
        <w:autoSpaceDN w:val="0"/>
        <w:adjustRightInd w:val="0"/>
        <w:jc w:val="both"/>
        <w:rPr>
          <w:sz w:val="24"/>
          <w:szCs w:val="24"/>
        </w:rPr>
      </w:pPr>
    </w:p>
    <w:p w:rsidR="00EE6509" w:rsidRPr="00CD3837" w:rsidRDefault="00B06C17" w:rsidP="00B06C17">
      <w:pPr>
        <w:pStyle w:val="ConsPlusTitle"/>
        <w:jc w:val="center"/>
        <w:rPr>
          <w:sz w:val="24"/>
          <w:szCs w:val="24"/>
        </w:rPr>
      </w:pPr>
      <w:r w:rsidRPr="00CD3837">
        <w:rPr>
          <w:sz w:val="24"/>
          <w:szCs w:val="24"/>
        </w:rPr>
        <w:t xml:space="preserve"> </w:t>
      </w:r>
      <w:r w:rsidR="00EE6509" w:rsidRPr="00CD3837">
        <w:rPr>
          <w:sz w:val="24"/>
          <w:szCs w:val="24"/>
        </w:rPr>
        <w:t>ПОЛОЖЕНИЕ</w:t>
      </w:r>
    </w:p>
    <w:p w:rsidR="00EE6509" w:rsidRPr="00CD3837" w:rsidRDefault="00B06C17" w:rsidP="002A6985">
      <w:pPr>
        <w:pStyle w:val="ConsPlusNormal"/>
        <w:jc w:val="both"/>
        <w:rPr>
          <w:sz w:val="24"/>
          <w:szCs w:val="24"/>
        </w:rPr>
      </w:pPr>
      <w:r w:rsidRPr="00CD3837">
        <w:rPr>
          <w:sz w:val="24"/>
          <w:szCs w:val="24"/>
        </w:rPr>
        <w:t>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 ЗАТО городской округ Молодёжный Московской области</w:t>
      </w:r>
    </w:p>
    <w:p w:rsidR="00B06C17" w:rsidRPr="00CD3837" w:rsidRDefault="00B06C17"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 xml:space="preserve">Настоящее Положение разработано в соответствии с Федеральным </w:t>
      </w:r>
      <w:hyperlink r:id="rId16" w:history="1">
        <w:r w:rsidRPr="00CD3837">
          <w:rPr>
            <w:sz w:val="24"/>
            <w:szCs w:val="24"/>
          </w:rPr>
          <w:t>законом</w:t>
        </w:r>
      </w:hyperlink>
      <w:r w:rsidRPr="00CD3837">
        <w:rPr>
          <w:sz w:val="24"/>
          <w:szCs w:val="24"/>
        </w:rPr>
        <w:t xml:space="preserve"> от </w:t>
      </w:r>
      <w:r w:rsidR="00B06C17" w:rsidRPr="00CD3837">
        <w:rPr>
          <w:sz w:val="24"/>
          <w:szCs w:val="24"/>
        </w:rPr>
        <w:t>0</w:t>
      </w:r>
      <w:r w:rsidRPr="00CD3837">
        <w:rPr>
          <w:sz w:val="24"/>
          <w:szCs w:val="24"/>
        </w:rPr>
        <w:t>2</w:t>
      </w:r>
      <w:r w:rsidR="00B06C17" w:rsidRPr="00CD3837">
        <w:rPr>
          <w:sz w:val="24"/>
          <w:szCs w:val="24"/>
        </w:rPr>
        <w:t>.03.</w:t>
      </w:r>
      <w:r w:rsidRPr="00CD3837">
        <w:rPr>
          <w:sz w:val="24"/>
          <w:szCs w:val="24"/>
        </w:rPr>
        <w:t>2007 N 25-ФЗ "О муниципальной службе в Российской Федерации", Законами Московской области от 24</w:t>
      </w:r>
      <w:r w:rsidR="00B06C17" w:rsidRPr="00CD3837">
        <w:rPr>
          <w:sz w:val="24"/>
          <w:szCs w:val="24"/>
        </w:rPr>
        <w:t>.07.</w:t>
      </w:r>
      <w:r w:rsidRPr="00CD3837">
        <w:rPr>
          <w:sz w:val="24"/>
          <w:szCs w:val="24"/>
        </w:rPr>
        <w:t xml:space="preserve">2007 </w:t>
      </w:r>
      <w:hyperlink r:id="rId17" w:history="1">
        <w:r w:rsidRPr="00CD3837">
          <w:rPr>
            <w:sz w:val="24"/>
            <w:szCs w:val="24"/>
          </w:rPr>
          <w:t>N 137/2007-ОЗ</w:t>
        </w:r>
      </w:hyperlink>
      <w:r w:rsidRPr="00CD3837">
        <w:rPr>
          <w:sz w:val="24"/>
          <w:szCs w:val="24"/>
        </w:rPr>
        <w:t xml:space="preserve"> "О муниципальной службе в Московской области", от 28</w:t>
      </w:r>
      <w:r w:rsidR="00B06C17" w:rsidRPr="00CD3837">
        <w:rPr>
          <w:sz w:val="24"/>
          <w:szCs w:val="24"/>
        </w:rPr>
        <w:t>.12.</w:t>
      </w:r>
      <w:r w:rsidRPr="00CD3837">
        <w:rPr>
          <w:sz w:val="24"/>
          <w:szCs w:val="24"/>
        </w:rPr>
        <w:t xml:space="preserve">2016 </w:t>
      </w:r>
      <w:hyperlink r:id="rId18" w:history="1">
        <w:r w:rsidRPr="00CD3837">
          <w:rPr>
            <w:sz w:val="24"/>
            <w:szCs w:val="24"/>
          </w:rPr>
          <w:t>N 194/2016-ОЗ</w:t>
        </w:r>
      </w:hyperlink>
      <w:r w:rsidRPr="00CD3837">
        <w:rPr>
          <w:sz w:val="24"/>
          <w:szCs w:val="24"/>
        </w:rPr>
        <w:t xml:space="preserve">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w:t>
      </w:r>
      <w:hyperlink r:id="rId19" w:history="1">
        <w:r w:rsidRPr="00CD3837">
          <w:rPr>
            <w:sz w:val="24"/>
            <w:szCs w:val="24"/>
          </w:rPr>
          <w:t>Уставом</w:t>
        </w:r>
      </w:hyperlink>
      <w:r w:rsidR="00DA5CE7" w:rsidRPr="00CD3837">
        <w:rPr>
          <w:sz w:val="24"/>
          <w:szCs w:val="24"/>
        </w:rPr>
        <w:t xml:space="preserve"> </w:t>
      </w:r>
      <w:r w:rsidR="00B06C17" w:rsidRPr="00CD3837">
        <w:rPr>
          <w:sz w:val="24"/>
          <w:szCs w:val="24"/>
        </w:rPr>
        <w:t>ЗАТО городской округ Молодёжный Московской области</w:t>
      </w:r>
      <w:r w:rsidRPr="00CD3837">
        <w:rPr>
          <w:sz w:val="24"/>
          <w:szCs w:val="24"/>
        </w:rPr>
        <w:t xml:space="preserve">, устанавливает основания возникновение права на пенсию за выслугу лет и определяет порядок назначения, перерасчета, выплаты пенсии за выслугу лет лицам, замещавшим муниципальные должности в органах местного самоуправления </w:t>
      </w:r>
      <w:r w:rsidR="00B06C17" w:rsidRPr="00CD3837">
        <w:rPr>
          <w:sz w:val="24"/>
          <w:szCs w:val="24"/>
        </w:rPr>
        <w:t>ЗАТО городской округ Молодёжный Московской области</w:t>
      </w:r>
      <w:r w:rsidRPr="00CD3837">
        <w:rPr>
          <w:sz w:val="24"/>
          <w:szCs w:val="24"/>
        </w:rPr>
        <w:t>, или должности муниципальной службы в Московской области в органах местного самоуправления.</w:t>
      </w:r>
    </w:p>
    <w:p w:rsidR="00EE6509" w:rsidRPr="00CD3837" w:rsidRDefault="00EE6509" w:rsidP="002A6985">
      <w:pPr>
        <w:pStyle w:val="ConsPlusNormal"/>
        <w:jc w:val="both"/>
        <w:rPr>
          <w:sz w:val="24"/>
          <w:szCs w:val="24"/>
        </w:rPr>
      </w:pPr>
    </w:p>
    <w:p w:rsidR="00EE6509" w:rsidRPr="00CD3837" w:rsidRDefault="00EE6509" w:rsidP="005D3CCD">
      <w:pPr>
        <w:pStyle w:val="ConsPlusNormal"/>
        <w:jc w:val="center"/>
        <w:outlineLvl w:val="1"/>
        <w:rPr>
          <w:sz w:val="24"/>
          <w:szCs w:val="24"/>
        </w:rPr>
      </w:pPr>
      <w:r w:rsidRPr="00CD3837">
        <w:rPr>
          <w:sz w:val="24"/>
          <w:szCs w:val="24"/>
        </w:rPr>
        <w:t>1. Круг лиц, имеющих право на пенсию за выслугу лет</w:t>
      </w:r>
    </w:p>
    <w:p w:rsidR="00EE6509" w:rsidRPr="00CD3837" w:rsidRDefault="00EE6509"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1. Право на пенсию за выслугу лет имеют:</w:t>
      </w:r>
    </w:p>
    <w:p w:rsidR="00EE6509" w:rsidRPr="00CD3837" w:rsidRDefault="00EE6509" w:rsidP="002A6985">
      <w:pPr>
        <w:pStyle w:val="ConsPlusNormal"/>
        <w:spacing w:before="200"/>
        <w:ind w:firstLine="540"/>
        <w:jc w:val="both"/>
        <w:rPr>
          <w:sz w:val="24"/>
          <w:szCs w:val="24"/>
        </w:rPr>
      </w:pPr>
      <w:bookmarkStart w:id="2" w:name="P43"/>
      <w:bookmarkEnd w:id="2"/>
      <w:r w:rsidRPr="00CD3837">
        <w:rPr>
          <w:sz w:val="24"/>
          <w:szCs w:val="24"/>
        </w:rPr>
        <w:t>1) лица, замещавшие не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прекращением осуществления полномочий;</w:t>
      </w:r>
    </w:p>
    <w:p w:rsidR="00EE6509" w:rsidRPr="00CD3837" w:rsidRDefault="00EE6509" w:rsidP="002A6985">
      <w:pPr>
        <w:pStyle w:val="ConsPlusNormal"/>
        <w:spacing w:before="200"/>
        <w:ind w:firstLine="540"/>
        <w:jc w:val="both"/>
        <w:rPr>
          <w:sz w:val="24"/>
          <w:szCs w:val="24"/>
        </w:rPr>
      </w:pPr>
      <w:bookmarkStart w:id="3" w:name="P44"/>
      <w:bookmarkEnd w:id="3"/>
      <w:r w:rsidRPr="00CD3837">
        <w:rPr>
          <w:sz w:val="24"/>
          <w:szCs w:val="24"/>
        </w:rPr>
        <w:t>2) лица, замещавшие не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досрочным прекращением осуществления полномочий (для выборных должностных лиц), полномочий представительного органа (для лиц, замещавших должность депутата представительного органа) в связи с:</w:t>
      </w:r>
    </w:p>
    <w:p w:rsidR="00EE6509" w:rsidRPr="00CD3837" w:rsidRDefault="00EE6509" w:rsidP="002A6985">
      <w:pPr>
        <w:pStyle w:val="ConsPlusNormal"/>
        <w:spacing w:before="200"/>
        <w:ind w:firstLine="540"/>
        <w:jc w:val="both"/>
        <w:rPr>
          <w:sz w:val="24"/>
          <w:szCs w:val="24"/>
        </w:rPr>
      </w:pPr>
      <w:r w:rsidRPr="00CD3837">
        <w:rPr>
          <w:sz w:val="24"/>
          <w:szCs w:val="24"/>
        </w:rPr>
        <w:t>а) преобразованием или упразднением муниципального образования;</w:t>
      </w:r>
    </w:p>
    <w:p w:rsidR="00EE6509" w:rsidRPr="00CD3837" w:rsidRDefault="00EE6509" w:rsidP="002A6985">
      <w:pPr>
        <w:pStyle w:val="ConsPlusNormal"/>
        <w:spacing w:before="200"/>
        <w:ind w:firstLine="540"/>
        <w:jc w:val="both"/>
        <w:rPr>
          <w:sz w:val="24"/>
          <w:szCs w:val="24"/>
        </w:rPr>
      </w:pPr>
      <w:r w:rsidRPr="00CD3837">
        <w:rPr>
          <w:sz w:val="24"/>
          <w:szCs w:val="24"/>
        </w:rPr>
        <w:t>б) ликвидацией органа местного самоуправления;</w:t>
      </w:r>
    </w:p>
    <w:p w:rsidR="00EE6509" w:rsidRPr="00CD3837" w:rsidRDefault="00EE6509" w:rsidP="002A6985">
      <w:pPr>
        <w:pStyle w:val="ConsPlusNormal"/>
        <w:spacing w:before="200"/>
        <w:ind w:firstLine="540"/>
        <w:jc w:val="both"/>
        <w:rPr>
          <w:sz w:val="24"/>
          <w:szCs w:val="24"/>
        </w:rPr>
      </w:pPr>
      <w:r w:rsidRPr="00CD3837">
        <w:rPr>
          <w:sz w:val="24"/>
          <w:szCs w:val="24"/>
        </w:rPr>
        <w:t>в) сокращением муниципальной должности в органе местного самоуправления;</w:t>
      </w:r>
    </w:p>
    <w:p w:rsidR="00EE6509" w:rsidRPr="00CD3837" w:rsidRDefault="00EE6509" w:rsidP="002A6985">
      <w:pPr>
        <w:pStyle w:val="ConsPlusNormal"/>
        <w:spacing w:before="200"/>
        <w:ind w:firstLine="540"/>
        <w:jc w:val="both"/>
        <w:rPr>
          <w:sz w:val="24"/>
          <w:szCs w:val="24"/>
        </w:rPr>
      </w:pPr>
      <w:r w:rsidRPr="00CD3837">
        <w:rPr>
          <w:sz w:val="24"/>
          <w:szCs w:val="24"/>
        </w:rPr>
        <w:t>г) добровольным сложением с себя полномочий при наличии стажа муниципальной службы не менее 20 лет на день досрочного прекращения полномочий;</w:t>
      </w:r>
    </w:p>
    <w:p w:rsidR="00EE6509" w:rsidRPr="00CD3837" w:rsidRDefault="00EE6509" w:rsidP="002A6985">
      <w:pPr>
        <w:pStyle w:val="ConsPlusNormal"/>
        <w:spacing w:before="200"/>
        <w:ind w:firstLine="540"/>
        <w:jc w:val="both"/>
        <w:rPr>
          <w:sz w:val="24"/>
          <w:szCs w:val="24"/>
        </w:rPr>
      </w:pPr>
      <w:bookmarkStart w:id="4" w:name="P49"/>
      <w:bookmarkEnd w:id="4"/>
      <w:r w:rsidRPr="00CD3837">
        <w:rPr>
          <w:sz w:val="24"/>
          <w:szCs w:val="24"/>
        </w:rPr>
        <w:t>3) лица, замещавшие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прекращением осуществления полномочий (для выборных должностных лиц), полномочий представительного органа (для лиц, замещавших должность депутата представительного органа) при наличии стажа муниципальной службы не менее 20 лет на день прекращения осуществления полномочий;</w:t>
      </w:r>
    </w:p>
    <w:p w:rsidR="00EE6509" w:rsidRPr="00CD3837" w:rsidRDefault="00EE6509" w:rsidP="002A6985">
      <w:pPr>
        <w:pStyle w:val="ConsPlusNormal"/>
        <w:spacing w:before="200"/>
        <w:ind w:firstLine="540"/>
        <w:jc w:val="both"/>
        <w:rPr>
          <w:sz w:val="24"/>
          <w:szCs w:val="24"/>
        </w:rPr>
      </w:pPr>
      <w:r w:rsidRPr="00CD3837">
        <w:rPr>
          <w:sz w:val="24"/>
          <w:szCs w:val="24"/>
        </w:rPr>
        <w:lastRenderedPageBreak/>
        <w:t xml:space="preserve">4) лица, замещавшие не менее 12 полных календарных месяцев должности муниципальной службы в Московской области в органах местного самоуправления, имеющие на дату увольнения </w:t>
      </w:r>
      <w:hyperlink w:anchor="P169" w:history="1">
        <w:r w:rsidRPr="00CD3837">
          <w:rPr>
            <w:color w:val="0000FF"/>
            <w:sz w:val="24"/>
            <w:szCs w:val="24"/>
          </w:rPr>
          <w:t>стаж</w:t>
        </w:r>
      </w:hyperlink>
      <w:r w:rsidRPr="00CD3837">
        <w:rPr>
          <w:sz w:val="24"/>
          <w:szCs w:val="24"/>
        </w:rPr>
        <w:t xml:space="preserve"> муниципальной службы (общую продолжительность) согласно приложению N 1 к настоящему Положению, приобретшие на момент освобождения от должности муниципальной службы право на страховую пенсию по старости (инвалидности I или II группы) в соответствии с Федеральным </w:t>
      </w:r>
      <w:hyperlink r:id="rId20" w:history="1">
        <w:r w:rsidRPr="00CD3837">
          <w:rPr>
            <w:color w:val="0000FF"/>
            <w:sz w:val="24"/>
            <w:szCs w:val="24"/>
          </w:rPr>
          <w:t>законом</w:t>
        </w:r>
      </w:hyperlink>
      <w:r w:rsidRPr="00CD3837">
        <w:rPr>
          <w:sz w:val="24"/>
          <w:szCs w:val="24"/>
        </w:rPr>
        <w:t xml:space="preserve"> от 28 декабря 2013 года N 400-ФЗ "О страховых пенсиях" (далее - ФЗ "О страховых пенсиях") и уволенные с муниципальной службы в Московской области по следующим основаниям:</w:t>
      </w:r>
    </w:p>
    <w:p w:rsidR="00EE6509" w:rsidRPr="00CD3837" w:rsidRDefault="00EE6509" w:rsidP="002A6985">
      <w:pPr>
        <w:pStyle w:val="ConsPlusNormal"/>
        <w:spacing w:before="200"/>
        <w:ind w:firstLine="540"/>
        <w:jc w:val="both"/>
        <w:rPr>
          <w:sz w:val="24"/>
          <w:szCs w:val="24"/>
        </w:rPr>
      </w:pPr>
      <w:r w:rsidRPr="00CD3837">
        <w:rPr>
          <w:sz w:val="24"/>
          <w:szCs w:val="24"/>
        </w:rPr>
        <w:t>а) расторжение трудового договора (контракта) по инициативе лица, замещающего должность муниципальной службы (по собственному желанию);</w:t>
      </w:r>
    </w:p>
    <w:p w:rsidR="00EE6509" w:rsidRPr="00CD3837" w:rsidRDefault="00EE6509" w:rsidP="002A6985">
      <w:pPr>
        <w:pStyle w:val="ConsPlusNormal"/>
        <w:spacing w:before="200"/>
        <w:ind w:firstLine="540"/>
        <w:jc w:val="both"/>
        <w:rPr>
          <w:sz w:val="24"/>
          <w:szCs w:val="24"/>
        </w:rPr>
      </w:pPr>
      <w:r w:rsidRPr="00CD3837">
        <w:rPr>
          <w:sz w:val="24"/>
          <w:szCs w:val="24"/>
        </w:rPr>
        <w:t>б) достижение лицом, замещающим должность муниципальной службы, предельного возраста пребывания на муниципальной службе;</w:t>
      </w:r>
    </w:p>
    <w:p w:rsidR="00EE6509" w:rsidRPr="00CD3837" w:rsidRDefault="00EE6509" w:rsidP="002A6985">
      <w:pPr>
        <w:pStyle w:val="ConsPlusNormal"/>
        <w:spacing w:before="200"/>
        <w:ind w:firstLine="540"/>
        <w:jc w:val="both"/>
        <w:rPr>
          <w:sz w:val="24"/>
          <w:szCs w:val="24"/>
        </w:rPr>
      </w:pPr>
      <w:r w:rsidRPr="00CD3837">
        <w:rPr>
          <w:sz w:val="24"/>
          <w:szCs w:val="24"/>
        </w:rPr>
        <w:t>в) расторжение трудового договора (контракта) по соглашению сторон;</w:t>
      </w:r>
    </w:p>
    <w:p w:rsidR="00EE6509" w:rsidRPr="00CD3837" w:rsidRDefault="00EE6509" w:rsidP="002A6985">
      <w:pPr>
        <w:pStyle w:val="ConsPlusNormal"/>
        <w:spacing w:before="200"/>
        <w:ind w:firstLine="540"/>
        <w:jc w:val="both"/>
        <w:rPr>
          <w:sz w:val="24"/>
          <w:szCs w:val="24"/>
        </w:rPr>
      </w:pPr>
      <w:r w:rsidRPr="00CD3837">
        <w:rPr>
          <w:sz w:val="24"/>
          <w:szCs w:val="24"/>
        </w:rPr>
        <w:t xml:space="preserve">5) лица, замещавшие непосредственно перед увольнением не менее 12 полных календарных месяцев должности муниципальной службы в Московской области в органах местного самоуправления, имеющие на дату увольнения </w:t>
      </w:r>
      <w:hyperlink w:anchor="P169" w:history="1">
        <w:r w:rsidRPr="00CD3837">
          <w:rPr>
            <w:color w:val="0000FF"/>
            <w:sz w:val="24"/>
            <w:szCs w:val="24"/>
          </w:rPr>
          <w:t>стаж</w:t>
        </w:r>
      </w:hyperlink>
      <w:r w:rsidRPr="00CD3837">
        <w:rPr>
          <w:sz w:val="24"/>
          <w:szCs w:val="24"/>
        </w:rPr>
        <w:t xml:space="preserve"> муниципальной службы согласно приложению N 1 к настоящему Положению, уволенные с муниципальной службы в Московской области по следующим основаниям:</w:t>
      </w:r>
    </w:p>
    <w:p w:rsidR="00EE6509" w:rsidRPr="00CD3837" w:rsidRDefault="00EE6509" w:rsidP="002A6985">
      <w:pPr>
        <w:pStyle w:val="ConsPlusNormal"/>
        <w:spacing w:before="200"/>
        <w:ind w:firstLine="540"/>
        <w:jc w:val="both"/>
        <w:rPr>
          <w:sz w:val="24"/>
          <w:szCs w:val="24"/>
        </w:rPr>
      </w:pPr>
      <w:r w:rsidRPr="00CD3837">
        <w:rPr>
          <w:sz w:val="24"/>
          <w:szCs w:val="24"/>
        </w:rPr>
        <w:t>а) истечение срока действия срочного трудового договора (контракта), заключенного с лицом, замещающим должность муниципальной службы категории "руководители", "помощники (советники)";</w:t>
      </w:r>
    </w:p>
    <w:p w:rsidR="00EE6509" w:rsidRPr="00CD3837" w:rsidRDefault="00EE6509" w:rsidP="002A6985">
      <w:pPr>
        <w:pStyle w:val="ConsPlusNormal"/>
        <w:spacing w:before="200"/>
        <w:ind w:firstLine="540"/>
        <w:jc w:val="both"/>
        <w:rPr>
          <w:sz w:val="24"/>
          <w:szCs w:val="24"/>
        </w:rPr>
      </w:pPr>
      <w:r w:rsidRPr="00CD3837">
        <w:rPr>
          <w:sz w:val="24"/>
          <w:szCs w:val="24"/>
        </w:rPr>
        <w:t>б) ликвидация органа местного самоуправления, а также сокращение его штата;</w:t>
      </w:r>
    </w:p>
    <w:p w:rsidR="00EE6509" w:rsidRPr="00CD3837" w:rsidRDefault="00EE6509" w:rsidP="002A6985">
      <w:pPr>
        <w:pStyle w:val="ConsPlusNormal"/>
        <w:spacing w:before="200"/>
        <w:ind w:firstLine="540"/>
        <w:jc w:val="both"/>
        <w:rPr>
          <w:sz w:val="24"/>
          <w:szCs w:val="24"/>
        </w:rPr>
      </w:pPr>
      <w:r w:rsidRPr="00CD3837">
        <w:rPr>
          <w:sz w:val="24"/>
          <w:szCs w:val="24"/>
        </w:rPr>
        <w:t>в) ликвидация органа местной администрации, наделенного правами юридического лица, а также сокращение его штата;</w:t>
      </w:r>
    </w:p>
    <w:p w:rsidR="00EE6509" w:rsidRPr="00CD3837" w:rsidRDefault="00EE6509" w:rsidP="002A6985">
      <w:pPr>
        <w:pStyle w:val="ConsPlusNormal"/>
        <w:spacing w:before="200"/>
        <w:ind w:firstLine="540"/>
        <w:jc w:val="both"/>
        <w:rPr>
          <w:sz w:val="24"/>
          <w:szCs w:val="24"/>
        </w:rPr>
      </w:pPr>
      <w:bookmarkStart w:id="5" w:name="P58"/>
      <w:bookmarkEnd w:id="5"/>
      <w:r w:rsidRPr="00CD3837">
        <w:rPr>
          <w:sz w:val="24"/>
          <w:szCs w:val="24"/>
        </w:rPr>
        <w:t>6) лица, замещавшие непосредственно перед увольнением должности муниципальной службы в Московской области в органах местного самоуправления не менее трех лет, уволенные с муниципальной службы по собственной инициативе (по собственному желанию), при наличии стажа муниципальной службы не менее 20 лет.</w:t>
      </w:r>
    </w:p>
    <w:p w:rsidR="00EE6509" w:rsidRPr="00CD3837" w:rsidRDefault="00EE6509" w:rsidP="002A6985">
      <w:pPr>
        <w:pStyle w:val="ConsPlusNormal"/>
        <w:spacing w:before="200"/>
        <w:ind w:firstLine="540"/>
        <w:jc w:val="both"/>
        <w:rPr>
          <w:sz w:val="24"/>
          <w:szCs w:val="24"/>
        </w:rPr>
      </w:pPr>
      <w:r w:rsidRPr="00CD3837">
        <w:rPr>
          <w:sz w:val="24"/>
          <w:szCs w:val="24"/>
        </w:rPr>
        <w:t>2. В случае если лицо, замещающее должность муниципальной службы в Московской области в органах местного самоуправления, уволенное по основаниям, установленным настоящей статьей, вновь поступило на муниципальную службу в Московской области, право на пенсию за выслугу лет определяется по основанию последнего увольнения.</w:t>
      </w:r>
    </w:p>
    <w:p w:rsidR="00EE6509" w:rsidRPr="00CD3837" w:rsidRDefault="00EE6509" w:rsidP="002A6985">
      <w:pPr>
        <w:pStyle w:val="ConsPlusNormal"/>
        <w:spacing w:before="200"/>
        <w:ind w:firstLine="540"/>
        <w:jc w:val="both"/>
        <w:rPr>
          <w:sz w:val="24"/>
          <w:szCs w:val="24"/>
        </w:rPr>
      </w:pPr>
      <w:r w:rsidRPr="00CD3837">
        <w:rPr>
          <w:sz w:val="24"/>
          <w:szCs w:val="24"/>
        </w:rPr>
        <w:t>3. Лица, уволенные из органов местного самоуправления по другим основаниям, права на назначение пенсии за выслугу лет не имеют.</w:t>
      </w:r>
    </w:p>
    <w:p w:rsidR="00EE6509" w:rsidRPr="00CD3837" w:rsidRDefault="00EE6509" w:rsidP="00DA4675">
      <w:pPr>
        <w:pStyle w:val="ConsPlusNormal"/>
        <w:spacing w:before="200"/>
        <w:ind w:firstLine="540"/>
        <w:jc w:val="both"/>
        <w:rPr>
          <w:sz w:val="24"/>
          <w:szCs w:val="24"/>
        </w:rPr>
      </w:pPr>
      <w:r w:rsidRPr="00CD3837">
        <w:rPr>
          <w:sz w:val="24"/>
          <w:szCs w:val="24"/>
        </w:rPr>
        <w:t xml:space="preserve">4. </w:t>
      </w:r>
      <w:r w:rsidR="00DA4675" w:rsidRPr="00CD3837">
        <w:rPr>
          <w:sz w:val="24"/>
          <w:szCs w:val="24"/>
        </w:rPr>
        <w:t xml:space="preserve">Лица, указанные в пунктах 1 - 6 части 1 </w:t>
      </w:r>
      <w:r w:rsidR="00D4067B" w:rsidRPr="00CD3837">
        <w:rPr>
          <w:sz w:val="24"/>
          <w:szCs w:val="24"/>
        </w:rPr>
        <w:t>Закона Московской области от 28.12.2016 N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r w:rsidR="00DA4675" w:rsidRPr="00CD3837">
        <w:rPr>
          <w:sz w:val="24"/>
          <w:szCs w:val="24"/>
        </w:rPr>
        <w:t xml:space="preserve">,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w:t>
      </w:r>
      <w:r w:rsidR="00DA4675" w:rsidRPr="00CD3837">
        <w:rPr>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частями 2.1, 2.2 статьи 73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 либо в связи с несоблюдением ограничений, установленных частью 6 статьи 40 Федерального закона от 6 октября 2003 года N 131-ФЗ, права на назначение пенсии за выслугу лет не имеют.</w:t>
      </w:r>
    </w:p>
    <w:p w:rsidR="00307AE7" w:rsidRDefault="00307AE7" w:rsidP="002A6985">
      <w:pPr>
        <w:pStyle w:val="ConsPlusNormal"/>
        <w:jc w:val="center"/>
        <w:outlineLvl w:val="1"/>
        <w:rPr>
          <w:sz w:val="24"/>
          <w:szCs w:val="24"/>
        </w:rPr>
      </w:pPr>
      <w:bookmarkStart w:id="6" w:name="P63"/>
      <w:bookmarkEnd w:id="6"/>
    </w:p>
    <w:p w:rsidR="00EE6509" w:rsidRPr="00CD3837" w:rsidRDefault="00EE6509" w:rsidP="002A6985">
      <w:pPr>
        <w:pStyle w:val="ConsPlusNormal"/>
        <w:jc w:val="center"/>
        <w:outlineLvl w:val="1"/>
        <w:rPr>
          <w:sz w:val="24"/>
          <w:szCs w:val="24"/>
        </w:rPr>
      </w:pPr>
      <w:r w:rsidRPr="00CD3837">
        <w:rPr>
          <w:sz w:val="24"/>
          <w:szCs w:val="24"/>
        </w:rPr>
        <w:t>2. Виды пенсий, к которым устанавливается</w:t>
      </w:r>
    </w:p>
    <w:p w:rsidR="00EE6509" w:rsidRPr="00CD3837" w:rsidRDefault="00EE6509" w:rsidP="002A6985">
      <w:pPr>
        <w:pStyle w:val="ConsPlusNormal"/>
        <w:jc w:val="center"/>
        <w:rPr>
          <w:sz w:val="24"/>
          <w:szCs w:val="24"/>
        </w:rPr>
      </w:pPr>
      <w:r w:rsidRPr="00CD3837">
        <w:rPr>
          <w:sz w:val="24"/>
          <w:szCs w:val="24"/>
        </w:rPr>
        <w:t>пенсия за выслугу лет</w:t>
      </w:r>
    </w:p>
    <w:p w:rsidR="00EE6509" w:rsidRPr="00CD3837" w:rsidRDefault="00EE6509"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Пенсия за выслугу лет устанавливается:</w:t>
      </w:r>
    </w:p>
    <w:p w:rsidR="00EE6509" w:rsidRPr="00CD3837" w:rsidRDefault="00EE6509" w:rsidP="002A6985">
      <w:pPr>
        <w:pStyle w:val="ConsPlusNormal"/>
        <w:spacing w:before="200"/>
        <w:ind w:firstLine="540"/>
        <w:jc w:val="both"/>
        <w:rPr>
          <w:sz w:val="24"/>
          <w:szCs w:val="24"/>
        </w:rPr>
      </w:pPr>
      <w:r w:rsidRPr="00CD3837">
        <w:rPr>
          <w:sz w:val="24"/>
          <w:szCs w:val="24"/>
        </w:rPr>
        <w:t xml:space="preserve">1) к страховой пенсии по старости, к страховой пенсии по инвалидности I, II группы (далее - пенсия по инвалидности), назначенной в соответствии с Федеральным </w:t>
      </w:r>
      <w:hyperlink r:id="rId21" w:history="1">
        <w:r w:rsidRPr="00CD3837">
          <w:rPr>
            <w:color w:val="0000FF"/>
            <w:sz w:val="24"/>
            <w:szCs w:val="24"/>
          </w:rPr>
          <w:t>законом</w:t>
        </w:r>
      </w:hyperlink>
      <w:r w:rsidRPr="00CD3837">
        <w:rPr>
          <w:sz w:val="24"/>
          <w:szCs w:val="24"/>
        </w:rPr>
        <w:t xml:space="preserve"> "О страховых пенсиях";</w:t>
      </w:r>
    </w:p>
    <w:p w:rsidR="00EE6509" w:rsidRPr="00CD3837" w:rsidRDefault="00EE6509" w:rsidP="002A6985">
      <w:pPr>
        <w:pStyle w:val="ConsPlusNormal"/>
        <w:spacing w:before="200"/>
        <w:ind w:firstLine="540"/>
        <w:jc w:val="both"/>
        <w:rPr>
          <w:sz w:val="24"/>
          <w:szCs w:val="24"/>
        </w:rPr>
      </w:pPr>
      <w:r w:rsidRPr="00CD3837">
        <w:rPr>
          <w:sz w:val="24"/>
          <w:szCs w:val="24"/>
        </w:rPr>
        <w:t xml:space="preserve">2) к пенсии по старости, досрочно назначенной в соответствии с </w:t>
      </w:r>
      <w:hyperlink r:id="rId22" w:history="1">
        <w:r w:rsidRPr="00CD3837">
          <w:rPr>
            <w:color w:val="0000FF"/>
            <w:sz w:val="24"/>
            <w:szCs w:val="24"/>
          </w:rPr>
          <w:t>Законом</w:t>
        </w:r>
      </w:hyperlink>
      <w:r w:rsidRPr="00CD3837">
        <w:rPr>
          <w:sz w:val="24"/>
          <w:szCs w:val="24"/>
        </w:rPr>
        <w:t xml:space="preserve"> Российской Федерации от 19 апреля 1991 года N 1032-1 "О занятости населения в Российской Федерации".</w:t>
      </w:r>
    </w:p>
    <w:p w:rsidR="00EE6509" w:rsidRPr="00CD3837" w:rsidRDefault="00EE6509" w:rsidP="002A6985">
      <w:pPr>
        <w:pStyle w:val="ConsPlusNormal"/>
        <w:spacing w:before="200"/>
        <w:ind w:firstLine="540"/>
        <w:jc w:val="both"/>
        <w:rPr>
          <w:sz w:val="24"/>
          <w:szCs w:val="24"/>
        </w:rPr>
      </w:pPr>
      <w:r w:rsidRPr="00CD3837">
        <w:rPr>
          <w:sz w:val="24"/>
          <w:szCs w:val="24"/>
        </w:rPr>
        <w:t xml:space="preserve">В случае если федеральным законодательством, законодательством Московской области или муниципальными правовыми актами </w:t>
      </w:r>
      <w:r w:rsidR="00D4067B" w:rsidRPr="00CD3837">
        <w:rPr>
          <w:sz w:val="24"/>
          <w:szCs w:val="24"/>
        </w:rPr>
        <w:t>ЗАТО городской округ Молодёжный Московской области</w:t>
      </w:r>
      <w:r w:rsidRPr="00CD3837">
        <w:rPr>
          <w:sz w:val="24"/>
          <w:szCs w:val="24"/>
        </w:rPr>
        <w:t xml:space="preserve"> установлено иное дополнительное пенсионное обеспечение, при отказе от его получения возникает право на назначение пенсии за выслугу лет в соответствии с настоящим Положением.</w:t>
      </w:r>
    </w:p>
    <w:p w:rsidR="00EE6509" w:rsidRPr="00CD3837" w:rsidRDefault="00EE6509" w:rsidP="002A6985">
      <w:pPr>
        <w:pStyle w:val="ConsPlusNormal"/>
        <w:jc w:val="both"/>
        <w:rPr>
          <w:sz w:val="24"/>
          <w:szCs w:val="24"/>
        </w:rPr>
      </w:pPr>
    </w:p>
    <w:p w:rsidR="00EE6509" w:rsidRPr="00CD3837" w:rsidRDefault="00EE6509" w:rsidP="002A6985">
      <w:pPr>
        <w:pStyle w:val="ConsPlusNormal"/>
        <w:jc w:val="center"/>
        <w:outlineLvl w:val="1"/>
        <w:rPr>
          <w:sz w:val="24"/>
          <w:szCs w:val="24"/>
        </w:rPr>
      </w:pPr>
      <w:r w:rsidRPr="00CD3837">
        <w:rPr>
          <w:sz w:val="24"/>
          <w:szCs w:val="24"/>
        </w:rPr>
        <w:t>3. Исчисление стажа муниципальной службы</w:t>
      </w:r>
    </w:p>
    <w:p w:rsidR="00EE6509" w:rsidRPr="00CD3837" w:rsidRDefault="00EE6509"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 xml:space="preserve">Продолжительность стажа муниципальной службы для назначения пенсии за выслугу лет устанавливается в соответствии с федеральным законодательством и </w:t>
      </w:r>
      <w:hyperlink r:id="rId23" w:history="1">
        <w:r w:rsidRPr="00CD3837">
          <w:rPr>
            <w:color w:val="0000FF"/>
            <w:sz w:val="24"/>
            <w:szCs w:val="24"/>
          </w:rPr>
          <w:t>Законом</w:t>
        </w:r>
      </w:hyperlink>
      <w:r w:rsidRPr="00CD3837">
        <w:rPr>
          <w:sz w:val="24"/>
          <w:szCs w:val="24"/>
        </w:rPr>
        <w:t xml:space="preserve"> Московской области от 31 октября 2008 г. N 164/2008-ОЗ "Об исчислении стажа государственной гражданской службы Московской области и муниципальной службы в Московской области" на дату обращения за назначением пенсии за выслугу лет.</w:t>
      </w:r>
    </w:p>
    <w:p w:rsidR="00EE6509" w:rsidRPr="00CD3837" w:rsidRDefault="00EE6509" w:rsidP="002A6985">
      <w:pPr>
        <w:pStyle w:val="ConsPlusNormal"/>
        <w:jc w:val="both"/>
        <w:rPr>
          <w:sz w:val="24"/>
          <w:szCs w:val="24"/>
        </w:rPr>
      </w:pPr>
    </w:p>
    <w:p w:rsidR="00EE6509" w:rsidRPr="00CD3837" w:rsidRDefault="00EE6509" w:rsidP="002A6985">
      <w:pPr>
        <w:pStyle w:val="ConsPlusNormal"/>
        <w:jc w:val="center"/>
        <w:outlineLvl w:val="1"/>
        <w:rPr>
          <w:sz w:val="24"/>
          <w:szCs w:val="24"/>
        </w:rPr>
      </w:pPr>
      <w:r w:rsidRPr="00CD3837">
        <w:rPr>
          <w:sz w:val="24"/>
          <w:szCs w:val="24"/>
        </w:rPr>
        <w:t>4. Определение размера пенсии за выслугу лет</w:t>
      </w:r>
    </w:p>
    <w:p w:rsidR="00EE6509" w:rsidRPr="00CD3837" w:rsidRDefault="00EE6509"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 xml:space="preserve">1. Пенсия за выслугу лет назначается в размере 55 процентов от суммы должностного оклада лица, замещающего муниципальную должность в органах местного самоуправления, или должностного оклада муниципального служащего в соответствии с замещаемой им должностью муниципальной службы (далее - должностной оклад), надбавки к должностному окладу за классный чин (далее - надбавка за классный чин) и надбавки к должностному окладу за выслугу лет на муниципальной службе (далее - надбавка за выслугу лет) за вычетом размера страховой пенсии по старости либо за вычетом размера страховой пенсии по инвалидности, фиксированной выплаты к страховой пенсии (с учетом повышения фиксированной выплаты к страховой пенсии), установленных в соответствии с Федеральным </w:t>
      </w:r>
      <w:hyperlink r:id="rId24" w:history="1">
        <w:r w:rsidRPr="00CD3837">
          <w:rPr>
            <w:color w:val="0000FF"/>
            <w:sz w:val="24"/>
            <w:szCs w:val="24"/>
          </w:rPr>
          <w:t>законом</w:t>
        </w:r>
      </w:hyperlink>
      <w:r w:rsidRPr="00CD3837">
        <w:rPr>
          <w:sz w:val="24"/>
          <w:szCs w:val="24"/>
        </w:rPr>
        <w:t xml:space="preserve"> "О страховых пенсиях".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указанных в Федеральном </w:t>
      </w:r>
      <w:hyperlink r:id="rId25" w:history="1">
        <w:r w:rsidRPr="00CD3837">
          <w:rPr>
            <w:color w:val="0000FF"/>
            <w:sz w:val="24"/>
            <w:szCs w:val="24"/>
          </w:rPr>
          <w:t>законе</w:t>
        </w:r>
      </w:hyperlink>
      <w:r w:rsidRPr="00CD3837">
        <w:rPr>
          <w:sz w:val="24"/>
          <w:szCs w:val="24"/>
        </w:rPr>
        <w:t xml:space="preserve"> "О страховых пенсиях".</w:t>
      </w:r>
    </w:p>
    <w:p w:rsidR="00EE6509" w:rsidRPr="00CD3837" w:rsidRDefault="00EE6509" w:rsidP="002A6985">
      <w:pPr>
        <w:pStyle w:val="ConsPlusNormal"/>
        <w:spacing w:before="200"/>
        <w:ind w:firstLine="540"/>
        <w:jc w:val="both"/>
        <w:rPr>
          <w:sz w:val="24"/>
          <w:szCs w:val="24"/>
        </w:rPr>
      </w:pPr>
      <w:r w:rsidRPr="00CD3837">
        <w:rPr>
          <w:sz w:val="24"/>
          <w:szCs w:val="24"/>
        </w:rPr>
        <w:t xml:space="preserve">2. Надбавка за классный чин и надбавка за выслугу лет определяются в размерах, </w:t>
      </w:r>
      <w:r w:rsidRPr="00CD3837">
        <w:rPr>
          <w:sz w:val="24"/>
          <w:szCs w:val="24"/>
        </w:rPr>
        <w:lastRenderedPageBreak/>
        <w:t>действовавших на дату увольнения.</w:t>
      </w:r>
    </w:p>
    <w:p w:rsidR="00EE6509" w:rsidRPr="00CD3837" w:rsidRDefault="00EE6509" w:rsidP="002A6985">
      <w:pPr>
        <w:pStyle w:val="ConsPlusNormal"/>
        <w:spacing w:before="200"/>
        <w:ind w:firstLine="540"/>
        <w:jc w:val="both"/>
        <w:rPr>
          <w:sz w:val="24"/>
          <w:szCs w:val="24"/>
        </w:rPr>
      </w:pPr>
      <w:r w:rsidRPr="00CD3837">
        <w:rPr>
          <w:sz w:val="24"/>
          <w:szCs w:val="24"/>
        </w:rPr>
        <w:t xml:space="preserve">3. Лицам, указанным в </w:t>
      </w:r>
      <w:hyperlink w:anchor="P43" w:history="1">
        <w:r w:rsidRPr="00CD3837">
          <w:rPr>
            <w:color w:val="0000FF"/>
            <w:sz w:val="24"/>
            <w:szCs w:val="24"/>
          </w:rPr>
          <w:t>пунктах 1</w:t>
        </w:r>
      </w:hyperlink>
      <w:r w:rsidRPr="00CD3837">
        <w:rPr>
          <w:sz w:val="24"/>
          <w:szCs w:val="24"/>
        </w:rPr>
        <w:t xml:space="preserve"> и </w:t>
      </w:r>
      <w:hyperlink w:anchor="P44" w:history="1">
        <w:r w:rsidRPr="00CD3837">
          <w:rPr>
            <w:color w:val="0000FF"/>
            <w:sz w:val="24"/>
            <w:szCs w:val="24"/>
          </w:rPr>
          <w:t>2 части 1 статьи 1</w:t>
        </w:r>
      </w:hyperlink>
      <w:r w:rsidRPr="00CD3837">
        <w:rPr>
          <w:sz w:val="24"/>
          <w:szCs w:val="24"/>
        </w:rPr>
        <w:t xml:space="preserve">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включаемого в стаж муниципальной службы, свыше срока полномочий, установленного </w:t>
      </w:r>
      <w:hyperlink r:id="rId26" w:history="1">
        <w:r w:rsidRPr="00CD3837">
          <w:rPr>
            <w:color w:val="0000FF"/>
            <w:sz w:val="24"/>
            <w:szCs w:val="24"/>
          </w:rPr>
          <w:t>уставом</w:t>
        </w:r>
      </w:hyperlink>
      <w:r w:rsidRPr="00CD3837">
        <w:rPr>
          <w:sz w:val="24"/>
          <w:szCs w:val="24"/>
        </w:rPr>
        <w:t xml:space="preserve"> </w:t>
      </w:r>
      <w:r w:rsidR="008D067F" w:rsidRPr="00CD3837">
        <w:rPr>
          <w:sz w:val="24"/>
          <w:szCs w:val="24"/>
        </w:rPr>
        <w:t xml:space="preserve">ЗАТО городской округ Молодёжный Московской области </w:t>
      </w:r>
      <w:r w:rsidRPr="00CD3837">
        <w:rPr>
          <w:sz w:val="24"/>
          <w:szCs w:val="24"/>
        </w:rPr>
        <w:t xml:space="preserve"> для этой муниципальной должности.</w:t>
      </w:r>
    </w:p>
    <w:p w:rsidR="00EE6509" w:rsidRPr="00CD3837" w:rsidRDefault="00EE6509" w:rsidP="002A6985">
      <w:pPr>
        <w:pStyle w:val="ConsPlusNormal"/>
        <w:spacing w:before="200"/>
        <w:ind w:firstLine="540"/>
        <w:jc w:val="both"/>
        <w:rPr>
          <w:sz w:val="24"/>
          <w:szCs w:val="24"/>
        </w:rPr>
      </w:pPr>
      <w:r w:rsidRPr="00CD3837">
        <w:rPr>
          <w:sz w:val="24"/>
          <w:szCs w:val="24"/>
        </w:rPr>
        <w:t xml:space="preserve">4. Лицам, указанным в </w:t>
      </w:r>
      <w:hyperlink w:anchor="P49" w:history="1">
        <w:r w:rsidRPr="00CD3837">
          <w:rPr>
            <w:color w:val="0000FF"/>
            <w:sz w:val="24"/>
            <w:szCs w:val="24"/>
          </w:rPr>
          <w:t>пунктах 3</w:t>
        </w:r>
      </w:hyperlink>
      <w:r w:rsidRPr="00CD3837">
        <w:rPr>
          <w:sz w:val="24"/>
          <w:szCs w:val="24"/>
        </w:rPr>
        <w:t>-</w:t>
      </w:r>
      <w:hyperlink w:anchor="P58" w:history="1">
        <w:r w:rsidRPr="00CD3837">
          <w:rPr>
            <w:color w:val="0000FF"/>
            <w:sz w:val="24"/>
            <w:szCs w:val="24"/>
          </w:rPr>
          <w:t>6 части 1 статьи 1</w:t>
        </w:r>
      </w:hyperlink>
      <w:r w:rsidRPr="00CD3837">
        <w:rPr>
          <w:sz w:val="24"/>
          <w:szCs w:val="24"/>
        </w:rPr>
        <w:t xml:space="preserve">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муниципальной службы свыше </w:t>
      </w:r>
      <w:hyperlink w:anchor="P169" w:history="1">
        <w:r w:rsidRPr="00CD3837">
          <w:rPr>
            <w:color w:val="0000FF"/>
            <w:sz w:val="24"/>
            <w:szCs w:val="24"/>
          </w:rPr>
          <w:t>стажа</w:t>
        </w:r>
      </w:hyperlink>
      <w:r w:rsidRPr="00CD3837">
        <w:rPr>
          <w:sz w:val="24"/>
          <w:szCs w:val="24"/>
        </w:rPr>
        <w:t xml:space="preserve"> муниципальной службы, установленного приложением N 1 к настоящему Положению.</w:t>
      </w:r>
    </w:p>
    <w:p w:rsidR="00EE6509" w:rsidRPr="00CD3837" w:rsidRDefault="00EE6509" w:rsidP="002A6985">
      <w:pPr>
        <w:pStyle w:val="ConsPlusNormal"/>
        <w:spacing w:before="200"/>
        <w:ind w:firstLine="540"/>
        <w:jc w:val="both"/>
        <w:rPr>
          <w:sz w:val="24"/>
          <w:szCs w:val="24"/>
        </w:rPr>
      </w:pPr>
      <w:r w:rsidRPr="00CD3837">
        <w:rPr>
          <w:sz w:val="24"/>
          <w:szCs w:val="24"/>
        </w:rPr>
        <w:t>5. Общая сумма пенсии за выслугу лет и страховой пенсии по старости (инвалидности I или II группы), фиксированной выплаты к страховой пенсии и повышений фиксированной выплаты к страховой пенсии не может превышать 80 процентов от суммы должностного оклада, надбавки за классный чин и надбавки за выслугу лет, а размер пенсии за выслугу лет не может быть менее 1000 рублей.</w:t>
      </w:r>
    </w:p>
    <w:p w:rsidR="00EE6509" w:rsidRPr="00CD3837" w:rsidRDefault="00EE6509" w:rsidP="002A6985">
      <w:pPr>
        <w:pStyle w:val="ConsPlusNormal"/>
        <w:jc w:val="both"/>
        <w:rPr>
          <w:sz w:val="24"/>
          <w:szCs w:val="24"/>
        </w:rPr>
      </w:pPr>
    </w:p>
    <w:p w:rsidR="00EE6509" w:rsidRPr="00CD3837" w:rsidRDefault="00EE6509" w:rsidP="002A6985">
      <w:pPr>
        <w:pStyle w:val="ConsPlusNormal"/>
        <w:jc w:val="center"/>
        <w:outlineLvl w:val="1"/>
        <w:rPr>
          <w:sz w:val="24"/>
          <w:szCs w:val="24"/>
        </w:rPr>
      </w:pPr>
      <w:r w:rsidRPr="00CD3837">
        <w:rPr>
          <w:sz w:val="24"/>
          <w:szCs w:val="24"/>
        </w:rPr>
        <w:t>5. Определение размера должностного оклада,</w:t>
      </w:r>
    </w:p>
    <w:p w:rsidR="00EE6509" w:rsidRPr="00CD3837" w:rsidRDefault="00EE6509" w:rsidP="002A6985">
      <w:pPr>
        <w:pStyle w:val="ConsPlusNormal"/>
        <w:jc w:val="center"/>
        <w:rPr>
          <w:sz w:val="24"/>
          <w:szCs w:val="24"/>
        </w:rPr>
      </w:pPr>
      <w:r w:rsidRPr="00CD3837">
        <w:rPr>
          <w:sz w:val="24"/>
          <w:szCs w:val="24"/>
        </w:rPr>
        <w:t>применяемого для исчисления пенсии за выслугу лет</w:t>
      </w:r>
    </w:p>
    <w:p w:rsidR="00EE6509" w:rsidRPr="00CD3837" w:rsidRDefault="00EE6509"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 xml:space="preserve">1. Размер должностного оклада, применяемого для исчисления пенсии за выслугу лет (далее - размер должностного оклада), определяется на дату прекращения полномочий по муниципальной должности в органах местного самоуправления, увольнения с должности муниципальной службы в Московской области в органах местного самоуправления либо на день достижения возраста, дающего право на страховую пенсию, установленного </w:t>
      </w:r>
      <w:hyperlink r:id="rId27" w:history="1">
        <w:r w:rsidRPr="00CD3837">
          <w:rPr>
            <w:color w:val="0000FF"/>
            <w:sz w:val="24"/>
            <w:szCs w:val="24"/>
          </w:rPr>
          <w:t>статьей 8</w:t>
        </w:r>
      </w:hyperlink>
      <w:r w:rsidRPr="00CD3837">
        <w:rPr>
          <w:sz w:val="24"/>
          <w:szCs w:val="24"/>
        </w:rPr>
        <w:t xml:space="preserve"> Федерального закона "О страховых пенсиях", при условии, что на указанную дату лицо замещало соответствующую муниципальную должность в органах местного самоуправления или должность муниципальной службы в Московской области в органах местного самоуправления не менее 12 полных календарных месяцев.</w:t>
      </w:r>
    </w:p>
    <w:p w:rsidR="00EE6509" w:rsidRPr="00CD3837" w:rsidRDefault="00EE6509" w:rsidP="002A6985">
      <w:pPr>
        <w:pStyle w:val="ConsPlusNormal"/>
        <w:spacing w:before="200"/>
        <w:ind w:firstLine="540"/>
        <w:jc w:val="both"/>
        <w:rPr>
          <w:sz w:val="24"/>
          <w:szCs w:val="24"/>
        </w:rPr>
      </w:pPr>
      <w:r w:rsidRPr="00CD3837">
        <w:rPr>
          <w:sz w:val="24"/>
          <w:szCs w:val="24"/>
        </w:rPr>
        <w:t xml:space="preserve">Если в указанный период лицо находилось в отпусках без сохранения денежного содержания, суммарная продолжительность которых превышает продолжительность одного календарного месяца, то в сумму должностных окладов за последние полные 12 календарных месяцев, предшествовавших дню прекращения полномочий по муниципальной должности в вышеуказанных органах местного самоуправления, дню увольнения с муниципальной службы в Московской области в органах местного самоуправления либо дню достижения возраста, дающего право на страховую пенсию, установленную </w:t>
      </w:r>
      <w:hyperlink r:id="rId28" w:history="1">
        <w:r w:rsidRPr="00CD3837">
          <w:rPr>
            <w:color w:val="0000FF"/>
            <w:sz w:val="24"/>
            <w:szCs w:val="24"/>
          </w:rPr>
          <w:t>статьей 8</w:t>
        </w:r>
      </w:hyperlink>
      <w:r w:rsidRPr="00CD3837">
        <w:rPr>
          <w:sz w:val="24"/>
          <w:szCs w:val="24"/>
        </w:rPr>
        <w:t xml:space="preserve"> ФЗ "О страховых пенсиях" не включаются должностные оклады в период отпусков без сохранения денежного содержания.</w:t>
      </w:r>
    </w:p>
    <w:p w:rsidR="00EE6509" w:rsidRPr="00CD3837" w:rsidRDefault="00EE6509" w:rsidP="002A6985">
      <w:pPr>
        <w:pStyle w:val="ConsPlusNormal"/>
        <w:spacing w:before="200"/>
        <w:ind w:firstLine="540"/>
        <w:jc w:val="both"/>
        <w:rPr>
          <w:sz w:val="24"/>
          <w:szCs w:val="24"/>
        </w:rPr>
      </w:pPr>
      <w:r w:rsidRPr="00CD3837">
        <w:rPr>
          <w:sz w:val="24"/>
          <w:szCs w:val="24"/>
        </w:rPr>
        <w:t>Сумма должностных окладов делится на 12 независимо от продолжительности замещения муниципальной должности в органах местного самоуправления или независимо от продолжительности замещения должностей муниципальной службы в Московской области в органах местного самоуправления.</w:t>
      </w:r>
    </w:p>
    <w:p w:rsidR="00EE6509" w:rsidRPr="00CD3837" w:rsidRDefault="00EE6509" w:rsidP="002A6985">
      <w:pPr>
        <w:pStyle w:val="ConsPlusNormal"/>
        <w:spacing w:before="200"/>
        <w:ind w:firstLine="540"/>
        <w:jc w:val="both"/>
        <w:rPr>
          <w:sz w:val="24"/>
          <w:szCs w:val="24"/>
        </w:rPr>
      </w:pPr>
      <w:r w:rsidRPr="00CD3837">
        <w:rPr>
          <w:sz w:val="24"/>
          <w:szCs w:val="24"/>
        </w:rPr>
        <w:t>В случае если время непрерывной работы на муниципальных должностях на дату увольнения не превышает 12 полных календарных месяцев, то размер должностного оклада определяется путем деления суммы должностных окладов на число полных календарных месяцев, в течение которых лицо замещало муниципальную должность в органах местного самоуправления перед увольнением.</w:t>
      </w:r>
    </w:p>
    <w:p w:rsidR="00EE6509" w:rsidRPr="00CD3837" w:rsidRDefault="00EE6509" w:rsidP="002A6985">
      <w:pPr>
        <w:pStyle w:val="ConsPlusNormal"/>
        <w:spacing w:before="200"/>
        <w:ind w:firstLine="540"/>
        <w:jc w:val="both"/>
        <w:rPr>
          <w:sz w:val="24"/>
          <w:szCs w:val="24"/>
        </w:rPr>
      </w:pPr>
      <w:r w:rsidRPr="00CD3837">
        <w:rPr>
          <w:sz w:val="24"/>
          <w:szCs w:val="24"/>
        </w:rPr>
        <w:lastRenderedPageBreak/>
        <w:t>2. Во всех случаях работы (службы) лица в органах местного самоуправления на условиях неполного рабочего (служебного) времени (неполного рабочего (служебного) дня или неполной рабочей (служебной) недели размер должностного оклада исчисляется пропорционально продолжительности установленного неполного рабочего (служебного) времени.</w:t>
      </w:r>
    </w:p>
    <w:p w:rsidR="00EE6509" w:rsidRPr="00CD3837" w:rsidRDefault="00EE6509" w:rsidP="002A6985">
      <w:pPr>
        <w:pStyle w:val="ConsPlusNormal"/>
        <w:jc w:val="both"/>
        <w:rPr>
          <w:sz w:val="24"/>
          <w:szCs w:val="24"/>
        </w:rPr>
      </w:pPr>
    </w:p>
    <w:p w:rsidR="00EE6509" w:rsidRPr="00CD3837" w:rsidRDefault="00EE6509" w:rsidP="002A6985">
      <w:pPr>
        <w:pStyle w:val="ConsPlusNormal"/>
        <w:jc w:val="center"/>
        <w:outlineLvl w:val="1"/>
        <w:rPr>
          <w:sz w:val="24"/>
          <w:szCs w:val="24"/>
        </w:rPr>
      </w:pPr>
      <w:r w:rsidRPr="00CD3837">
        <w:rPr>
          <w:sz w:val="24"/>
          <w:szCs w:val="24"/>
        </w:rPr>
        <w:t>6. Определение даты начала выплаты пенсии</w:t>
      </w:r>
    </w:p>
    <w:p w:rsidR="00EE6509" w:rsidRPr="00CD3837" w:rsidRDefault="00EE6509" w:rsidP="002A6985">
      <w:pPr>
        <w:pStyle w:val="ConsPlusNormal"/>
        <w:jc w:val="center"/>
        <w:rPr>
          <w:sz w:val="24"/>
          <w:szCs w:val="24"/>
        </w:rPr>
      </w:pPr>
      <w:r w:rsidRPr="00CD3837">
        <w:rPr>
          <w:sz w:val="24"/>
          <w:szCs w:val="24"/>
        </w:rPr>
        <w:t>за выслугу лет и порядок ее индексации</w:t>
      </w:r>
    </w:p>
    <w:p w:rsidR="00EE6509" w:rsidRPr="00CD3837" w:rsidRDefault="00EE6509"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 xml:space="preserve">Пенсия за выслугу лет назначается и выплачивается со дня подачи заявления, но не ранее чем со дня, следующего за днем увольнения с должности муниципальной службы в Московской области в органах местного самоуправления или за днем прекращения полномочий по муниципальной должности в органах местного самоуправления, при условии назначения на день обращения пенсии, указанной в </w:t>
      </w:r>
      <w:hyperlink w:anchor="P63" w:history="1">
        <w:r w:rsidRPr="00CD3837">
          <w:rPr>
            <w:color w:val="0000FF"/>
            <w:sz w:val="24"/>
            <w:szCs w:val="24"/>
          </w:rPr>
          <w:t>статье 2</w:t>
        </w:r>
      </w:hyperlink>
      <w:r w:rsidRPr="00CD3837">
        <w:rPr>
          <w:sz w:val="24"/>
          <w:szCs w:val="24"/>
        </w:rPr>
        <w:t xml:space="preserve"> настоящего Положения.</w:t>
      </w:r>
    </w:p>
    <w:p w:rsidR="00EE6509" w:rsidRPr="00CD3837" w:rsidRDefault="00EE6509" w:rsidP="002A6985">
      <w:pPr>
        <w:pStyle w:val="ConsPlusNormal"/>
        <w:spacing w:before="200"/>
        <w:ind w:firstLine="540"/>
        <w:jc w:val="both"/>
        <w:rPr>
          <w:sz w:val="24"/>
          <w:szCs w:val="24"/>
        </w:rPr>
      </w:pPr>
      <w:r w:rsidRPr="00CD3837">
        <w:rPr>
          <w:sz w:val="24"/>
          <w:szCs w:val="24"/>
        </w:rPr>
        <w:t>В случае если федеральным законодательством, законодательством Московской области предусмотрены компенсационные выплаты в связи с прекращением полномочий лиц, замещающих муниципальные должности,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истечения срока выплат.</w:t>
      </w:r>
    </w:p>
    <w:p w:rsidR="00EE6509" w:rsidRPr="00CD3837" w:rsidRDefault="00EE6509" w:rsidP="002A6985">
      <w:pPr>
        <w:pStyle w:val="ConsPlusNormal"/>
        <w:spacing w:before="200"/>
        <w:ind w:firstLine="540"/>
        <w:jc w:val="both"/>
        <w:rPr>
          <w:sz w:val="24"/>
          <w:szCs w:val="24"/>
        </w:rPr>
      </w:pPr>
      <w:r w:rsidRPr="00CD3837">
        <w:rPr>
          <w:sz w:val="24"/>
          <w:szCs w:val="24"/>
        </w:rPr>
        <w:t>Размер пенсии за выслугу лет индексируется при изменении должностных окладов лиц, замещающих должности муниципальной службы в Московской области в органах местного самоуправления, в соответствии с законодательством Московской области на индекс их изменения, при этом перерасчет размера пенсии за выслугу лет производится с первого числа месяца, следующего за тем, в котором произошло изменение.</w:t>
      </w:r>
    </w:p>
    <w:p w:rsidR="00EE6509" w:rsidRPr="00CD3837" w:rsidRDefault="00EE6509" w:rsidP="002A6985">
      <w:pPr>
        <w:pStyle w:val="ConsPlusNormal"/>
        <w:jc w:val="both"/>
        <w:rPr>
          <w:sz w:val="24"/>
          <w:szCs w:val="24"/>
        </w:rPr>
      </w:pPr>
    </w:p>
    <w:p w:rsidR="00EE6509" w:rsidRPr="00CD3837" w:rsidRDefault="00EE6509" w:rsidP="002A6985">
      <w:pPr>
        <w:pStyle w:val="ConsPlusNormal"/>
        <w:jc w:val="center"/>
        <w:outlineLvl w:val="1"/>
        <w:rPr>
          <w:sz w:val="24"/>
          <w:szCs w:val="24"/>
        </w:rPr>
      </w:pPr>
      <w:r w:rsidRPr="00CD3837">
        <w:rPr>
          <w:sz w:val="24"/>
          <w:szCs w:val="24"/>
        </w:rPr>
        <w:t>7. Порядок назначения и выплаты пенсии за выслугу лет</w:t>
      </w:r>
    </w:p>
    <w:p w:rsidR="00EE6509" w:rsidRPr="00CD3837" w:rsidRDefault="00EE6509"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1. Пенсия за выслугу ле</w:t>
      </w:r>
      <w:r w:rsidR="00E85D2A" w:rsidRPr="00CD3837">
        <w:rPr>
          <w:sz w:val="24"/>
          <w:szCs w:val="24"/>
        </w:rPr>
        <w:t xml:space="preserve">т устанавливается решением </w:t>
      </w:r>
      <w:r w:rsidR="00D6461B" w:rsidRPr="00CD3837">
        <w:rPr>
          <w:sz w:val="24"/>
          <w:szCs w:val="24"/>
        </w:rPr>
        <w:t>Г</w:t>
      </w:r>
      <w:r w:rsidR="00E85D2A" w:rsidRPr="00CD3837">
        <w:rPr>
          <w:sz w:val="24"/>
          <w:szCs w:val="24"/>
        </w:rPr>
        <w:t xml:space="preserve">лавы </w:t>
      </w:r>
      <w:r w:rsidR="00DC28D7" w:rsidRPr="00CD3837">
        <w:rPr>
          <w:sz w:val="24"/>
          <w:szCs w:val="24"/>
        </w:rPr>
        <w:t xml:space="preserve">ЗАТО городской округ Молодёжный Московской области </w:t>
      </w:r>
      <w:r w:rsidRPr="00CD3837">
        <w:rPr>
          <w:sz w:val="24"/>
          <w:szCs w:val="24"/>
        </w:rPr>
        <w:t>на основании заключения комиссии по назначению пенсии за выслугу лет, которым устанавливается право на пенсию за выслугу лет и указываются размер пенсии с учетом продолжительности стажа муниципальной службы и дата начала ее выплаты.</w:t>
      </w:r>
    </w:p>
    <w:p w:rsidR="00EE6509" w:rsidRPr="00CD3837" w:rsidRDefault="00EE6509" w:rsidP="002A6985">
      <w:pPr>
        <w:pStyle w:val="ConsPlusNormal"/>
        <w:spacing w:before="200"/>
        <w:ind w:firstLine="540"/>
        <w:jc w:val="both"/>
        <w:rPr>
          <w:sz w:val="24"/>
          <w:szCs w:val="24"/>
        </w:rPr>
      </w:pPr>
      <w:r w:rsidRPr="00CD3837">
        <w:rPr>
          <w:sz w:val="24"/>
          <w:szCs w:val="24"/>
        </w:rPr>
        <w:t xml:space="preserve">2. Лицо, претендующее на пенсию за выслугу лет, подает </w:t>
      </w:r>
      <w:hyperlink w:anchor="P216" w:history="1">
        <w:r w:rsidRPr="00CD3837">
          <w:rPr>
            <w:color w:val="0000FF"/>
            <w:sz w:val="24"/>
            <w:szCs w:val="24"/>
          </w:rPr>
          <w:t>заявление</w:t>
        </w:r>
      </w:hyperlink>
      <w:r w:rsidRPr="00CD3837">
        <w:rPr>
          <w:sz w:val="24"/>
          <w:szCs w:val="24"/>
        </w:rPr>
        <w:t xml:space="preserve"> на имя </w:t>
      </w:r>
      <w:r w:rsidR="00D6461B" w:rsidRPr="00CD3837">
        <w:rPr>
          <w:sz w:val="24"/>
          <w:szCs w:val="24"/>
        </w:rPr>
        <w:t>Главы</w:t>
      </w:r>
      <w:r w:rsidRPr="00CD3837">
        <w:rPr>
          <w:sz w:val="24"/>
          <w:szCs w:val="24"/>
        </w:rPr>
        <w:t xml:space="preserve"> </w:t>
      </w:r>
      <w:r w:rsidR="00DC28D7" w:rsidRPr="00CD3837">
        <w:rPr>
          <w:sz w:val="24"/>
          <w:szCs w:val="24"/>
        </w:rPr>
        <w:t xml:space="preserve">ЗАТО городской округ Молодёжный Московской области </w:t>
      </w:r>
      <w:r w:rsidRPr="00CD3837">
        <w:rPr>
          <w:sz w:val="24"/>
          <w:szCs w:val="24"/>
        </w:rPr>
        <w:t>по утвержденной форме (приложение N 2 к Положению).</w:t>
      </w:r>
    </w:p>
    <w:p w:rsidR="00EE6509" w:rsidRPr="00CD3837" w:rsidRDefault="00EE6509" w:rsidP="002A6985">
      <w:pPr>
        <w:pStyle w:val="ConsPlusNormal"/>
        <w:spacing w:before="200"/>
        <w:ind w:firstLine="540"/>
        <w:jc w:val="both"/>
        <w:rPr>
          <w:sz w:val="24"/>
          <w:szCs w:val="24"/>
        </w:rPr>
      </w:pPr>
      <w:r w:rsidRPr="00CD3837">
        <w:rPr>
          <w:sz w:val="24"/>
          <w:szCs w:val="24"/>
        </w:rPr>
        <w:t>3. К заявлению о назначении пенсии за выслугу лет заявителем прилагаются следующие документы:</w:t>
      </w:r>
    </w:p>
    <w:p w:rsidR="00EE6509" w:rsidRPr="00CD3837" w:rsidRDefault="00EE6509" w:rsidP="002A6985">
      <w:pPr>
        <w:pStyle w:val="ConsPlusNormal"/>
        <w:spacing w:before="200"/>
        <w:ind w:firstLine="540"/>
        <w:jc w:val="both"/>
        <w:rPr>
          <w:sz w:val="24"/>
          <w:szCs w:val="24"/>
        </w:rPr>
      </w:pPr>
      <w:r w:rsidRPr="00CD3837">
        <w:rPr>
          <w:sz w:val="24"/>
          <w:szCs w:val="24"/>
        </w:rPr>
        <w:t>- справки из органов, выплачивающих пенсию: о виде пенсии, сроке, на который она назначена, размере страховой пенсии, фиксированной выплаты к страховой пенсии (с учетом повышения фиксированной выплаты к страховой пенсии);</w:t>
      </w:r>
    </w:p>
    <w:p w:rsidR="00EE6509" w:rsidRPr="00CD3837" w:rsidRDefault="00EE6509" w:rsidP="002A6985">
      <w:pPr>
        <w:pStyle w:val="ConsPlusNormal"/>
        <w:spacing w:before="200"/>
        <w:ind w:firstLine="540"/>
        <w:jc w:val="both"/>
        <w:rPr>
          <w:sz w:val="24"/>
          <w:szCs w:val="24"/>
        </w:rPr>
      </w:pPr>
      <w:r w:rsidRPr="00CD3837">
        <w:rPr>
          <w:sz w:val="24"/>
          <w:szCs w:val="24"/>
        </w:rPr>
        <w:t xml:space="preserve">- справка из органов местного самоуправления в Московской области о размере должностного оклада, содержащая сведения об отпусках без содержания суммарной продолжительностью более одного месяца и работе (службе) на условиях неполного рабочего (служебного) времени, предоставляется при условии, если заявитель отработал в органах местного самоуправления </w:t>
      </w:r>
      <w:r w:rsidR="00DC28D7" w:rsidRPr="00CD3837">
        <w:rPr>
          <w:sz w:val="24"/>
          <w:szCs w:val="24"/>
        </w:rPr>
        <w:t xml:space="preserve">ЗАТО городской округ Молодёжный Московской области </w:t>
      </w:r>
      <w:r w:rsidRPr="00CD3837">
        <w:rPr>
          <w:sz w:val="24"/>
          <w:szCs w:val="24"/>
        </w:rPr>
        <w:t>менее 12 полных календарных месяцев;</w:t>
      </w:r>
    </w:p>
    <w:p w:rsidR="00EE6509" w:rsidRPr="00CD3837" w:rsidRDefault="00EE6509" w:rsidP="002A6985">
      <w:pPr>
        <w:pStyle w:val="ConsPlusNormal"/>
        <w:spacing w:before="200"/>
        <w:ind w:firstLine="540"/>
        <w:jc w:val="both"/>
        <w:rPr>
          <w:sz w:val="24"/>
          <w:szCs w:val="24"/>
        </w:rPr>
      </w:pPr>
      <w:r w:rsidRPr="00CD3837">
        <w:rPr>
          <w:sz w:val="24"/>
          <w:szCs w:val="24"/>
        </w:rPr>
        <w:lastRenderedPageBreak/>
        <w:t>- копия страниц паспорта с датой рождения и регистрацией по месту жительства;</w:t>
      </w:r>
    </w:p>
    <w:p w:rsidR="00EE6509" w:rsidRPr="00CD3837" w:rsidRDefault="00EE6509" w:rsidP="002A6985">
      <w:pPr>
        <w:pStyle w:val="ConsPlusNormal"/>
        <w:spacing w:before="200"/>
        <w:ind w:firstLine="540"/>
        <w:jc w:val="both"/>
        <w:rPr>
          <w:sz w:val="24"/>
          <w:szCs w:val="24"/>
        </w:rPr>
      </w:pPr>
      <w:r w:rsidRPr="00CD3837">
        <w:rPr>
          <w:sz w:val="24"/>
          <w:szCs w:val="24"/>
        </w:rPr>
        <w:t>- копия трудовой книжки заявителя;</w:t>
      </w:r>
    </w:p>
    <w:p w:rsidR="00EE6509" w:rsidRPr="00CD3837" w:rsidRDefault="00EE6509" w:rsidP="002A6985">
      <w:pPr>
        <w:pStyle w:val="ConsPlusNormal"/>
        <w:spacing w:before="200"/>
        <w:ind w:firstLine="540"/>
        <w:jc w:val="both"/>
        <w:rPr>
          <w:sz w:val="24"/>
          <w:szCs w:val="24"/>
        </w:rPr>
      </w:pPr>
      <w:r w:rsidRPr="00CD3837">
        <w:rPr>
          <w:sz w:val="24"/>
          <w:szCs w:val="24"/>
        </w:rPr>
        <w:t>- копия военного билета (если соответствующие периоды службы не отражены в трудовой книжке);</w:t>
      </w:r>
    </w:p>
    <w:p w:rsidR="00EE6509" w:rsidRPr="00CD3837" w:rsidRDefault="00EE6509" w:rsidP="002A6985">
      <w:pPr>
        <w:pStyle w:val="ConsPlusNormal"/>
        <w:spacing w:before="200"/>
        <w:ind w:firstLine="540"/>
        <w:jc w:val="both"/>
        <w:rPr>
          <w:sz w:val="24"/>
          <w:szCs w:val="24"/>
        </w:rPr>
      </w:pPr>
      <w:r w:rsidRPr="00CD3837">
        <w:rPr>
          <w:sz w:val="24"/>
          <w:szCs w:val="24"/>
        </w:rPr>
        <w:t>- копия реквизитов кредитного учреждения (по выбору заявителя), на который будут производиться выплаты.</w:t>
      </w:r>
    </w:p>
    <w:p w:rsidR="00EE6509" w:rsidRPr="00CD3837" w:rsidRDefault="00EE6509" w:rsidP="002A6985">
      <w:pPr>
        <w:pStyle w:val="ConsPlusNormal"/>
        <w:spacing w:before="200"/>
        <w:ind w:firstLine="540"/>
        <w:jc w:val="both"/>
        <w:rPr>
          <w:sz w:val="24"/>
          <w:szCs w:val="24"/>
        </w:rPr>
      </w:pPr>
      <w:r w:rsidRPr="00CD3837">
        <w:rPr>
          <w:sz w:val="24"/>
          <w:szCs w:val="24"/>
        </w:rPr>
        <w:t xml:space="preserve">4. Орган администрации, на который возложены обязанности по кадровому обеспечению органов местного самоуправления </w:t>
      </w:r>
      <w:r w:rsidR="00DC28D7" w:rsidRPr="00CD3837">
        <w:rPr>
          <w:sz w:val="24"/>
          <w:szCs w:val="24"/>
        </w:rPr>
        <w:t xml:space="preserve">ЗАТО городской округ Молодёжный Московской области </w:t>
      </w:r>
      <w:r w:rsidRPr="00CD3837">
        <w:rPr>
          <w:sz w:val="24"/>
          <w:szCs w:val="24"/>
        </w:rPr>
        <w:t xml:space="preserve"> (далее - кадровая служба администрации) формирует для представления на Комиссию по назначению пенсии за выслугу лет пакет документов заявителя, который включает в себя:</w:t>
      </w:r>
    </w:p>
    <w:p w:rsidR="00EE6509" w:rsidRPr="00CD3837" w:rsidRDefault="00EE6509" w:rsidP="002A6985">
      <w:pPr>
        <w:pStyle w:val="ConsPlusNormal"/>
        <w:spacing w:before="200"/>
        <w:ind w:firstLine="540"/>
        <w:jc w:val="both"/>
        <w:rPr>
          <w:sz w:val="24"/>
          <w:szCs w:val="24"/>
        </w:rPr>
      </w:pPr>
      <w:r w:rsidRPr="00CD3837">
        <w:rPr>
          <w:sz w:val="24"/>
          <w:szCs w:val="24"/>
        </w:rPr>
        <w:t>- личное заявление пенсионера и прилагаемые к нему документы;</w:t>
      </w:r>
    </w:p>
    <w:p w:rsidR="00EE6509" w:rsidRPr="00CD3837" w:rsidRDefault="00EE6509" w:rsidP="002A6985">
      <w:pPr>
        <w:pStyle w:val="ConsPlusNormal"/>
        <w:spacing w:before="200"/>
        <w:ind w:firstLine="540"/>
        <w:jc w:val="both"/>
        <w:rPr>
          <w:sz w:val="24"/>
          <w:szCs w:val="24"/>
        </w:rPr>
      </w:pPr>
      <w:r w:rsidRPr="00CD3837">
        <w:rPr>
          <w:sz w:val="24"/>
          <w:szCs w:val="24"/>
        </w:rPr>
        <w:t xml:space="preserve">- </w:t>
      </w:r>
      <w:hyperlink w:anchor="P261" w:history="1">
        <w:r w:rsidRPr="00CD3837">
          <w:rPr>
            <w:color w:val="0000FF"/>
            <w:sz w:val="24"/>
            <w:szCs w:val="24"/>
          </w:rPr>
          <w:t>представление</w:t>
        </w:r>
      </w:hyperlink>
      <w:r w:rsidRPr="00CD3837">
        <w:rPr>
          <w:sz w:val="24"/>
          <w:szCs w:val="24"/>
        </w:rPr>
        <w:t xml:space="preserve"> кадровой службы на заявителя (приложение N 3 к Положению);</w:t>
      </w:r>
    </w:p>
    <w:p w:rsidR="00EE6509" w:rsidRPr="00CD3837" w:rsidRDefault="00EE6509" w:rsidP="002A6985">
      <w:pPr>
        <w:pStyle w:val="ConsPlusNormal"/>
        <w:spacing w:before="200"/>
        <w:ind w:firstLine="540"/>
        <w:jc w:val="both"/>
        <w:rPr>
          <w:sz w:val="24"/>
          <w:szCs w:val="24"/>
        </w:rPr>
      </w:pPr>
      <w:r w:rsidRPr="00CD3837">
        <w:rPr>
          <w:sz w:val="24"/>
          <w:szCs w:val="24"/>
        </w:rPr>
        <w:t xml:space="preserve">- </w:t>
      </w:r>
      <w:hyperlink w:anchor="P304" w:history="1">
        <w:r w:rsidRPr="00CD3837">
          <w:rPr>
            <w:color w:val="0000FF"/>
            <w:sz w:val="24"/>
            <w:szCs w:val="24"/>
          </w:rPr>
          <w:t>справку</w:t>
        </w:r>
      </w:hyperlink>
      <w:r w:rsidRPr="00CD3837">
        <w:rPr>
          <w:sz w:val="24"/>
          <w:szCs w:val="24"/>
        </w:rPr>
        <w:t xml:space="preserve"> о периодах работы, включаемых в стаж муниципальной службы в соответствии с действующим законодательством (приложение N 4 к Положению);</w:t>
      </w:r>
    </w:p>
    <w:p w:rsidR="00EE6509" w:rsidRPr="00CD3837" w:rsidRDefault="00EE6509" w:rsidP="002A6985">
      <w:pPr>
        <w:pStyle w:val="ConsPlusNormal"/>
        <w:spacing w:before="200"/>
        <w:ind w:firstLine="540"/>
        <w:jc w:val="both"/>
        <w:rPr>
          <w:sz w:val="24"/>
          <w:szCs w:val="24"/>
        </w:rPr>
      </w:pPr>
      <w:r w:rsidRPr="00CD3837">
        <w:rPr>
          <w:sz w:val="24"/>
          <w:szCs w:val="24"/>
        </w:rPr>
        <w:t>- копию распоряжения о последнем увольнении с муниципальной службы (при наличии);</w:t>
      </w:r>
    </w:p>
    <w:p w:rsidR="00EE6509" w:rsidRPr="00CD3837" w:rsidRDefault="00EE6509" w:rsidP="002A6985">
      <w:pPr>
        <w:pStyle w:val="ConsPlusNormal"/>
        <w:spacing w:before="200"/>
        <w:ind w:firstLine="540"/>
        <w:jc w:val="both"/>
        <w:rPr>
          <w:sz w:val="24"/>
          <w:szCs w:val="24"/>
        </w:rPr>
      </w:pPr>
      <w:r w:rsidRPr="00CD3837">
        <w:rPr>
          <w:sz w:val="24"/>
          <w:szCs w:val="24"/>
        </w:rPr>
        <w:t xml:space="preserve">- </w:t>
      </w:r>
      <w:hyperlink w:anchor="P368" w:history="1">
        <w:r w:rsidRPr="00CD3837">
          <w:rPr>
            <w:color w:val="0000FF"/>
            <w:sz w:val="24"/>
            <w:szCs w:val="24"/>
          </w:rPr>
          <w:t>расчет</w:t>
        </w:r>
      </w:hyperlink>
      <w:r w:rsidRPr="00CD3837">
        <w:rPr>
          <w:sz w:val="24"/>
          <w:szCs w:val="24"/>
        </w:rPr>
        <w:t xml:space="preserve"> пенсии за выслугу лет (приложение N 5 к Положению);</w:t>
      </w:r>
    </w:p>
    <w:p w:rsidR="00EE6509" w:rsidRPr="00CD3837" w:rsidRDefault="00EE6509" w:rsidP="002A6985">
      <w:pPr>
        <w:pStyle w:val="ConsPlusNormal"/>
        <w:spacing w:before="200"/>
        <w:ind w:firstLine="540"/>
        <w:jc w:val="both"/>
        <w:rPr>
          <w:sz w:val="24"/>
          <w:szCs w:val="24"/>
        </w:rPr>
      </w:pPr>
      <w:r w:rsidRPr="00CD3837">
        <w:rPr>
          <w:sz w:val="24"/>
          <w:szCs w:val="24"/>
        </w:rPr>
        <w:t>- справку о размере должностного оклада за последние полных 12 календарных месяцев либо архивную выписку, содержащую необходимые для определения должностного оклада сведения;</w:t>
      </w:r>
    </w:p>
    <w:p w:rsidR="00EE6509" w:rsidRPr="00CD3837" w:rsidRDefault="00EE6509" w:rsidP="002A6985">
      <w:pPr>
        <w:pStyle w:val="ConsPlusNormal"/>
        <w:spacing w:before="200"/>
        <w:ind w:firstLine="540"/>
        <w:jc w:val="both"/>
        <w:rPr>
          <w:sz w:val="24"/>
          <w:szCs w:val="24"/>
        </w:rPr>
      </w:pPr>
      <w:r w:rsidRPr="00CD3837">
        <w:rPr>
          <w:sz w:val="24"/>
          <w:szCs w:val="24"/>
        </w:rPr>
        <w:t>- сведения о дате прекращения компенсационных выплат (если таковые были произведены в соответствии с действующим законодательством).</w:t>
      </w:r>
    </w:p>
    <w:p w:rsidR="00EE6509" w:rsidRPr="00CD3837" w:rsidRDefault="00EE6509" w:rsidP="002A6985">
      <w:pPr>
        <w:pStyle w:val="ConsPlusNormal"/>
        <w:spacing w:before="200"/>
        <w:ind w:firstLine="540"/>
        <w:jc w:val="both"/>
        <w:rPr>
          <w:sz w:val="24"/>
          <w:szCs w:val="24"/>
        </w:rPr>
      </w:pPr>
      <w:r w:rsidRPr="00CD3837">
        <w:rPr>
          <w:sz w:val="24"/>
          <w:szCs w:val="24"/>
        </w:rPr>
        <w:t>Сформированный пакет документов направляется на рассмотрение Комиссии по назначению пенсии за выслугу лет.</w:t>
      </w:r>
    </w:p>
    <w:p w:rsidR="00EE6509" w:rsidRPr="00CD3837" w:rsidRDefault="00EE6509" w:rsidP="002A6985">
      <w:pPr>
        <w:pStyle w:val="ConsPlusNormal"/>
        <w:spacing w:before="200"/>
        <w:ind w:firstLine="540"/>
        <w:jc w:val="both"/>
        <w:rPr>
          <w:sz w:val="24"/>
          <w:szCs w:val="24"/>
        </w:rPr>
      </w:pPr>
      <w:r w:rsidRPr="00CD3837">
        <w:rPr>
          <w:sz w:val="24"/>
          <w:szCs w:val="24"/>
        </w:rPr>
        <w:t>5. Комиссия устанавливает право заявителя на пенсию за выслугу лет и выносит соответствующее заключение, в котором указываются размер пенсии с учетом продолжительности стажа муниципальной службы и дата начала ее выплаты. При отказе в установлении пенсии за выслугу лет Комиссия также выносит заключение с указанием мотивов отказа, которое в 10-дневный срок направляется заявителю.</w:t>
      </w:r>
    </w:p>
    <w:p w:rsidR="00EE6509" w:rsidRPr="00CD3837" w:rsidRDefault="00EE6509" w:rsidP="002A6985">
      <w:pPr>
        <w:pStyle w:val="ConsPlusNormal"/>
        <w:spacing w:before="200"/>
        <w:ind w:firstLine="540"/>
        <w:jc w:val="both"/>
        <w:rPr>
          <w:sz w:val="24"/>
          <w:szCs w:val="24"/>
        </w:rPr>
      </w:pPr>
      <w:r w:rsidRPr="00CD3837">
        <w:rPr>
          <w:sz w:val="24"/>
          <w:szCs w:val="24"/>
        </w:rPr>
        <w:t xml:space="preserve">5.1. Положительное заключение Комиссии является основанием для принятия </w:t>
      </w:r>
      <w:r w:rsidR="00D6461B" w:rsidRPr="00CD3837">
        <w:rPr>
          <w:sz w:val="24"/>
          <w:szCs w:val="24"/>
        </w:rPr>
        <w:t>Главой</w:t>
      </w:r>
      <w:r w:rsidRPr="00CD3837">
        <w:rPr>
          <w:color w:val="FF0000"/>
          <w:sz w:val="24"/>
          <w:szCs w:val="24"/>
        </w:rPr>
        <w:t xml:space="preserve"> </w:t>
      </w:r>
      <w:r w:rsidR="00CE5380" w:rsidRPr="00CD3837">
        <w:rPr>
          <w:sz w:val="24"/>
          <w:szCs w:val="24"/>
        </w:rPr>
        <w:t xml:space="preserve">ЗАТО городской округ Молодёжный Московской области </w:t>
      </w:r>
      <w:r w:rsidRPr="00CD3837">
        <w:rPr>
          <w:sz w:val="24"/>
          <w:szCs w:val="24"/>
        </w:rPr>
        <w:t>решения о назначении заявителю пенсии за выслугу лет и издания соответствующего распоряжения.</w:t>
      </w:r>
    </w:p>
    <w:p w:rsidR="00EE6509" w:rsidRPr="00CD3837" w:rsidRDefault="00EE6509" w:rsidP="002A6985">
      <w:pPr>
        <w:pStyle w:val="ConsPlusNormal"/>
        <w:spacing w:before="200"/>
        <w:ind w:firstLine="540"/>
        <w:jc w:val="both"/>
        <w:rPr>
          <w:sz w:val="24"/>
          <w:szCs w:val="24"/>
        </w:rPr>
      </w:pPr>
      <w:r w:rsidRPr="00CD3837">
        <w:rPr>
          <w:sz w:val="24"/>
          <w:szCs w:val="24"/>
        </w:rPr>
        <w:t xml:space="preserve">5.2. Заявителю в 10-дневный срок направляется письменное </w:t>
      </w:r>
      <w:hyperlink w:anchor="P401" w:history="1">
        <w:r w:rsidRPr="00CD3837">
          <w:rPr>
            <w:color w:val="0000FF"/>
            <w:sz w:val="24"/>
            <w:szCs w:val="24"/>
          </w:rPr>
          <w:t>уведомление</w:t>
        </w:r>
      </w:hyperlink>
      <w:r w:rsidRPr="00CD3837">
        <w:rPr>
          <w:sz w:val="24"/>
          <w:szCs w:val="24"/>
        </w:rPr>
        <w:t xml:space="preserve"> о назначении пенсии за выслугу лет (приложение N 6 к Положению).</w:t>
      </w:r>
    </w:p>
    <w:p w:rsidR="00EE6509" w:rsidRPr="00CD3837" w:rsidRDefault="00EE6509" w:rsidP="002A6985">
      <w:pPr>
        <w:pStyle w:val="ConsPlusNormal"/>
        <w:spacing w:before="200"/>
        <w:ind w:firstLine="540"/>
        <w:jc w:val="both"/>
        <w:rPr>
          <w:sz w:val="24"/>
          <w:szCs w:val="24"/>
        </w:rPr>
      </w:pPr>
      <w:r w:rsidRPr="00CD3837">
        <w:rPr>
          <w:sz w:val="24"/>
          <w:szCs w:val="24"/>
        </w:rPr>
        <w:t>6. Кадровая служба администрации формирует и хранит личное дело получателя пенсии за выслугу лет, которое включает в себя персональные данные заявителя, представление со всеми документами, поступившими в Комиссию по назначению пенсии за выслугу лет, а также распоряжение о назначении пенсии.</w:t>
      </w:r>
    </w:p>
    <w:p w:rsidR="00EE6509" w:rsidRPr="00CD3837" w:rsidRDefault="00EE6509" w:rsidP="002A6985">
      <w:pPr>
        <w:pStyle w:val="ConsPlusNormal"/>
        <w:spacing w:before="200"/>
        <w:ind w:firstLine="540"/>
        <w:jc w:val="both"/>
        <w:rPr>
          <w:sz w:val="24"/>
          <w:szCs w:val="24"/>
        </w:rPr>
      </w:pPr>
      <w:r w:rsidRPr="00CD3837">
        <w:rPr>
          <w:sz w:val="24"/>
          <w:szCs w:val="24"/>
        </w:rPr>
        <w:t xml:space="preserve">Все последующие распоряжения об изменении размера пенсии за выслугу лет, </w:t>
      </w:r>
      <w:r w:rsidRPr="00CD3837">
        <w:rPr>
          <w:sz w:val="24"/>
          <w:szCs w:val="24"/>
        </w:rPr>
        <w:lastRenderedPageBreak/>
        <w:t>связанные с индексацией должностных окладов муниципальных служащих и другими причинами, приостановке и возобновлении выплаты, хранятся в сформированном деле получателя пенсии за выслугу лет.</w:t>
      </w:r>
    </w:p>
    <w:p w:rsidR="00EE6509" w:rsidRPr="00CD3837" w:rsidRDefault="00EE6509" w:rsidP="002A6985">
      <w:pPr>
        <w:pStyle w:val="ConsPlusNormal"/>
        <w:spacing w:before="200"/>
        <w:ind w:firstLine="540"/>
        <w:jc w:val="both"/>
        <w:rPr>
          <w:sz w:val="24"/>
          <w:szCs w:val="24"/>
        </w:rPr>
      </w:pPr>
      <w:r w:rsidRPr="00CD3837">
        <w:rPr>
          <w:sz w:val="24"/>
          <w:szCs w:val="24"/>
        </w:rPr>
        <w:t>В случае отказа в установлении пенсии за выслугу лет поступившие документы формируются в дело и хранятся в кадровой службе администрации.</w:t>
      </w:r>
    </w:p>
    <w:p w:rsidR="00EE6509" w:rsidRPr="00CD3837" w:rsidRDefault="00EE6509" w:rsidP="002A6985">
      <w:pPr>
        <w:pStyle w:val="ConsPlusNormal"/>
        <w:spacing w:before="200"/>
        <w:ind w:firstLine="540"/>
        <w:jc w:val="both"/>
        <w:rPr>
          <w:sz w:val="24"/>
          <w:szCs w:val="24"/>
        </w:rPr>
      </w:pPr>
      <w:r w:rsidRPr="00CD3837">
        <w:rPr>
          <w:sz w:val="24"/>
          <w:szCs w:val="24"/>
        </w:rPr>
        <w:t xml:space="preserve">7. Пенсия за выслугу лет выплачивается один раз в месяц за предшествующий месяц в сроки, установленные для выплаты заработной платы работникам, за счет средств бюджета муниципального образования </w:t>
      </w:r>
      <w:r w:rsidR="00CE5380" w:rsidRPr="00CD3837">
        <w:rPr>
          <w:sz w:val="24"/>
          <w:szCs w:val="24"/>
        </w:rPr>
        <w:t>ЗАТО городской округ Молодёжный Московской области</w:t>
      </w:r>
      <w:r w:rsidRPr="00CD3837">
        <w:rPr>
          <w:sz w:val="24"/>
          <w:szCs w:val="24"/>
        </w:rPr>
        <w:t xml:space="preserve">, в пределах сметы, предусмотренной на содержание администрации </w:t>
      </w:r>
      <w:r w:rsidR="00CE5380" w:rsidRPr="00CD3837">
        <w:rPr>
          <w:sz w:val="24"/>
          <w:szCs w:val="24"/>
        </w:rPr>
        <w:t xml:space="preserve">ЗАТО городской округ Молодёжный Московской области </w:t>
      </w:r>
      <w:r w:rsidRPr="00CD3837">
        <w:rPr>
          <w:sz w:val="24"/>
          <w:szCs w:val="24"/>
        </w:rPr>
        <w:t xml:space="preserve"> на текущий год.</w:t>
      </w:r>
    </w:p>
    <w:p w:rsidR="00EE6509" w:rsidRPr="00CD3837" w:rsidRDefault="00EE6509" w:rsidP="002A6985">
      <w:pPr>
        <w:pStyle w:val="ConsPlusNormal"/>
        <w:jc w:val="both"/>
        <w:rPr>
          <w:sz w:val="24"/>
          <w:szCs w:val="24"/>
        </w:rPr>
      </w:pPr>
    </w:p>
    <w:p w:rsidR="00EE6509" w:rsidRPr="00CD3837" w:rsidRDefault="00EE6509" w:rsidP="002A6985">
      <w:pPr>
        <w:pStyle w:val="ConsPlusNormal"/>
        <w:jc w:val="center"/>
        <w:outlineLvl w:val="1"/>
        <w:rPr>
          <w:sz w:val="24"/>
          <w:szCs w:val="24"/>
        </w:rPr>
      </w:pPr>
      <w:r w:rsidRPr="00CD3837">
        <w:rPr>
          <w:sz w:val="24"/>
          <w:szCs w:val="24"/>
        </w:rPr>
        <w:t>8. Прекращение, приостановление</w:t>
      </w:r>
    </w:p>
    <w:p w:rsidR="00EE6509" w:rsidRPr="00CD3837" w:rsidRDefault="00EE6509" w:rsidP="002A6985">
      <w:pPr>
        <w:pStyle w:val="ConsPlusNormal"/>
        <w:jc w:val="center"/>
        <w:rPr>
          <w:sz w:val="24"/>
          <w:szCs w:val="24"/>
        </w:rPr>
      </w:pPr>
      <w:r w:rsidRPr="00CD3837">
        <w:rPr>
          <w:sz w:val="24"/>
          <w:szCs w:val="24"/>
        </w:rPr>
        <w:t>и удержание пенсии за выслугу лет</w:t>
      </w:r>
    </w:p>
    <w:p w:rsidR="00EE6509" w:rsidRPr="00CD3837" w:rsidRDefault="00EE6509"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1. Выплата пенсии за выслугу лет прекращается в случаях:</w:t>
      </w:r>
    </w:p>
    <w:p w:rsidR="00EE6509" w:rsidRPr="00CD3837" w:rsidRDefault="00EE6509" w:rsidP="002A6985">
      <w:pPr>
        <w:pStyle w:val="ConsPlusNormal"/>
        <w:spacing w:before="200"/>
        <w:ind w:firstLine="540"/>
        <w:jc w:val="both"/>
        <w:rPr>
          <w:sz w:val="24"/>
          <w:szCs w:val="24"/>
        </w:rPr>
      </w:pPr>
      <w:r w:rsidRPr="00CD3837">
        <w:rPr>
          <w:sz w:val="24"/>
          <w:szCs w:val="24"/>
        </w:rPr>
        <w:t>1) смерти получателя пенсии за выслугу лет (далее - пенсионер), а также в случае признания его в установленном законодательством Российской Федерации порядке умершим или объявления безвестно отсутствующим - с даты смерти пенсионера либо со дня вступления в силу решения суда об объявлении его умершим или о признании его безвестно отсутствующим;</w:t>
      </w:r>
    </w:p>
    <w:p w:rsidR="00EE6509" w:rsidRPr="00CD3837" w:rsidRDefault="00EE6509" w:rsidP="002A6985">
      <w:pPr>
        <w:pStyle w:val="ConsPlusNormal"/>
        <w:spacing w:before="200"/>
        <w:ind w:firstLine="540"/>
        <w:jc w:val="both"/>
        <w:rPr>
          <w:sz w:val="24"/>
          <w:szCs w:val="24"/>
        </w:rPr>
      </w:pPr>
      <w:r w:rsidRPr="00CD3837">
        <w:rPr>
          <w:sz w:val="24"/>
          <w:szCs w:val="24"/>
        </w:rPr>
        <w:t xml:space="preserve">2) истечения срока признания лица инвалидом I или II группы до наступления возраста, дающего право на страховую пенсию по старости в соответствии с Федеральным </w:t>
      </w:r>
      <w:hyperlink r:id="rId29" w:history="1">
        <w:r w:rsidRPr="00CD3837">
          <w:rPr>
            <w:color w:val="0000FF"/>
            <w:sz w:val="24"/>
            <w:szCs w:val="24"/>
          </w:rPr>
          <w:t>законом</w:t>
        </w:r>
      </w:hyperlink>
      <w:r w:rsidRPr="00CD3837">
        <w:rPr>
          <w:sz w:val="24"/>
          <w:szCs w:val="24"/>
        </w:rPr>
        <w:t xml:space="preserve"> "О страховых пенсиях".</w:t>
      </w:r>
    </w:p>
    <w:p w:rsidR="00EE6509" w:rsidRPr="00CD3837" w:rsidRDefault="00EE6509" w:rsidP="002A6985">
      <w:pPr>
        <w:pStyle w:val="ConsPlusNormal"/>
        <w:spacing w:before="200"/>
        <w:ind w:firstLine="540"/>
        <w:jc w:val="both"/>
        <w:rPr>
          <w:sz w:val="24"/>
          <w:szCs w:val="24"/>
        </w:rPr>
      </w:pPr>
      <w:r w:rsidRPr="00CD3837">
        <w:rPr>
          <w:sz w:val="24"/>
          <w:szCs w:val="24"/>
        </w:rPr>
        <w:t xml:space="preserve">В случае если пенсионеру, получающему пенсию за выслугу лет, установленную к пенсии по инвалидности, назначается страховая пенсия по старости в соответствии с Федеральным </w:t>
      </w:r>
      <w:hyperlink r:id="rId30" w:history="1">
        <w:r w:rsidRPr="00CD3837">
          <w:rPr>
            <w:color w:val="0000FF"/>
            <w:sz w:val="24"/>
            <w:szCs w:val="24"/>
          </w:rPr>
          <w:t>законом</w:t>
        </w:r>
      </w:hyperlink>
      <w:r w:rsidRPr="00CD3837">
        <w:rPr>
          <w:sz w:val="24"/>
          <w:szCs w:val="24"/>
        </w:rPr>
        <w:t xml:space="preserve"> "О страховых пенсиях", право на получение пенсии за выслугу лет сохраняется в установленном ранее размере, при этом новое назначение пенсии за выслугу лет не производится;</w:t>
      </w:r>
    </w:p>
    <w:p w:rsidR="00EE6509" w:rsidRPr="00CD3837" w:rsidRDefault="00EE6509" w:rsidP="002A6985">
      <w:pPr>
        <w:pStyle w:val="ConsPlusNormal"/>
        <w:spacing w:before="200"/>
        <w:ind w:firstLine="540"/>
        <w:jc w:val="both"/>
        <w:rPr>
          <w:sz w:val="24"/>
          <w:szCs w:val="24"/>
        </w:rPr>
      </w:pPr>
      <w:r w:rsidRPr="00CD3837">
        <w:rPr>
          <w:sz w:val="24"/>
          <w:szCs w:val="24"/>
        </w:rPr>
        <w:t>3)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EE6509" w:rsidRPr="00CD3837" w:rsidRDefault="00EE6509" w:rsidP="002A6985">
      <w:pPr>
        <w:pStyle w:val="ConsPlusNormal"/>
        <w:spacing w:before="200"/>
        <w:ind w:firstLine="540"/>
        <w:jc w:val="both"/>
        <w:rPr>
          <w:sz w:val="24"/>
          <w:szCs w:val="24"/>
        </w:rPr>
      </w:pPr>
      <w:r w:rsidRPr="00CD3837">
        <w:rPr>
          <w:sz w:val="24"/>
          <w:szCs w:val="24"/>
        </w:rPr>
        <w:t xml:space="preserve">4) перехода на пенсию иного вида, не предусмотренную </w:t>
      </w:r>
      <w:hyperlink w:anchor="P63" w:history="1">
        <w:r w:rsidRPr="00CD3837">
          <w:rPr>
            <w:color w:val="0000FF"/>
            <w:sz w:val="24"/>
            <w:szCs w:val="24"/>
          </w:rPr>
          <w:t>статьей 2</w:t>
        </w:r>
      </w:hyperlink>
      <w:r w:rsidRPr="00CD3837">
        <w:rPr>
          <w:sz w:val="24"/>
          <w:szCs w:val="24"/>
        </w:rPr>
        <w:t xml:space="preserve"> настоящего Положения.</w:t>
      </w:r>
    </w:p>
    <w:p w:rsidR="00EE6509" w:rsidRPr="00CD3837" w:rsidRDefault="00EE6509" w:rsidP="002A6985">
      <w:pPr>
        <w:pStyle w:val="ConsPlusNormal"/>
        <w:spacing w:before="200"/>
        <w:ind w:firstLine="540"/>
        <w:jc w:val="both"/>
        <w:rPr>
          <w:sz w:val="24"/>
          <w:szCs w:val="24"/>
        </w:rPr>
      </w:pPr>
      <w:r w:rsidRPr="00CD3837">
        <w:rPr>
          <w:sz w:val="24"/>
          <w:szCs w:val="24"/>
        </w:rPr>
        <w:t>В случае если при изменении вида пенсии у пенсионера сохраняется право на пенсию за выслугу лет, то по заявлению пенсионера ему производится новое назначение пенсии за выслугу лет в порядке, установленном настоящим Положением.</w:t>
      </w:r>
    </w:p>
    <w:p w:rsidR="00EE6509" w:rsidRPr="00CD3837" w:rsidRDefault="00EE6509" w:rsidP="002A6985">
      <w:pPr>
        <w:pStyle w:val="ConsPlusNormal"/>
        <w:spacing w:before="200"/>
        <w:ind w:firstLine="540"/>
        <w:jc w:val="both"/>
        <w:rPr>
          <w:sz w:val="24"/>
          <w:szCs w:val="24"/>
        </w:rPr>
      </w:pPr>
      <w:r w:rsidRPr="00CD3837">
        <w:rPr>
          <w:sz w:val="24"/>
          <w:szCs w:val="24"/>
        </w:rPr>
        <w:t>2. Выплата пенсии за выслугу лет приостанавливается в случаях:</w:t>
      </w:r>
    </w:p>
    <w:p w:rsidR="00EE6509" w:rsidRPr="00CD3837" w:rsidRDefault="00EE6509" w:rsidP="002A6985">
      <w:pPr>
        <w:pStyle w:val="ConsPlusNormal"/>
        <w:spacing w:before="200"/>
        <w:ind w:firstLine="540"/>
        <w:jc w:val="both"/>
        <w:rPr>
          <w:sz w:val="24"/>
          <w:szCs w:val="24"/>
        </w:rPr>
      </w:pPr>
      <w:r w:rsidRPr="00CD3837">
        <w:rPr>
          <w:sz w:val="24"/>
          <w:szCs w:val="24"/>
        </w:rPr>
        <w:t>1) замещения пенсионером государственной должности Российской Федерации, государственной должности субъекта Российской Федерации на 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на постоянной основе и должности муниципальной службы.</w:t>
      </w:r>
    </w:p>
    <w:p w:rsidR="00EE6509" w:rsidRPr="00CD3837" w:rsidRDefault="00EE6509" w:rsidP="002A6985">
      <w:pPr>
        <w:pStyle w:val="ConsPlusNormal"/>
        <w:spacing w:before="200"/>
        <w:ind w:firstLine="540"/>
        <w:jc w:val="both"/>
        <w:rPr>
          <w:sz w:val="24"/>
          <w:szCs w:val="24"/>
        </w:rPr>
      </w:pPr>
      <w:r w:rsidRPr="00CD3837">
        <w:rPr>
          <w:sz w:val="24"/>
          <w:szCs w:val="24"/>
        </w:rPr>
        <w:t>При последующем увольнении с указанных должностей выплата ранее назначенной пенсии за выслугу лет возобновляется;</w:t>
      </w:r>
    </w:p>
    <w:p w:rsidR="00EE6509" w:rsidRPr="00CD3837" w:rsidRDefault="00EE6509" w:rsidP="002A6985">
      <w:pPr>
        <w:pStyle w:val="ConsPlusNormal"/>
        <w:spacing w:before="200"/>
        <w:ind w:firstLine="540"/>
        <w:jc w:val="both"/>
        <w:rPr>
          <w:sz w:val="24"/>
          <w:szCs w:val="24"/>
        </w:rPr>
      </w:pPr>
      <w:r w:rsidRPr="00CD3837">
        <w:rPr>
          <w:sz w:val="24"/>
          <w:szCs w:val="24"/>
        </w:rPr>
        <w:lastRenderedPageBreak/>
        <w:t>2) вступления в силу обвинительного приговора суда, связанного с лишением свободы.</w:t>
      </w:r>
    </w:p>
    <w:p w:rsidR="00EE6509" w:rsidRPr="00CD3837" w:rsidRDefault="00EE6509" w:rsidP="002A6985">
      <w:pPr>
        <w:pStyle w:val="ConsPlusNormal"/>
        <w:spacing w:before="200"/>
        <w:ind w:firstLine="540"/>
        <w:jc w:val="both"/>
        <w:rPr>
          <w:sz w:val="24"/>
          <w:szCs w:val="24"/>
        </w:rPr>
      </w:pPr>
      <w:bookmarkStart w:id="7" w:name="P141"/>
      <w:bookmarkEnd w:id="7"/>
      <w:r w:rsidRPr="00CD3837">
        <w:rPr>
          <w:sz w:val="24"/>
          <w:szCs w:val="24"/>
        </w:rPr>
        <w:t xml:space="preserve">3. Пенсионер обязан безотлагательно извещать администрацию </w:t>
      </w:r>
      <w:r w:rsidR="00122BD5" w:rsidRPr="00CD3837">
        <w:rPr>
          <w:sz w:val="24"/>
          <w:szCs w:val="24"/>
        </w:rPr>
        <w:t xml:space="preserve">ЗАТО городской округ Молодёжный Московской области </w:t>
      </w:r>
      <w:r w:rsidRPr="00CD3837">
        <w:rPr>
          <w:sz w:val="24"/>
          <w:szCs w:val="24"/>
        </w:rPr>
        <w:t xml:space="preserve"> о наступлении обстоятельств, влекущих за собой изменение размера пенсии за выслугу лет, или прекращении (приостановлении) ее выплаты.</w:t>
      </w:r>
    </w:p>
    <w:p w:rsidR="00EE6509" w:rsidRPr="00CD3837" w:rsidRDefault="00EE6509" w:rsidP="002A6985">
      <w:pPr>
        <w:pStyle w:val="ConsPlusNormal"/>
        <w:spacing w:before="200"/>
        <w:ind w:firstLine="540"/>
        <w:jc w:val="both"/>
        <w:rPr>
          <w:sz w:val="24"/>
          <w:szCs w:val="24"/>
        </w:rPr>
      </w:pPr>
      <w:r w:rsidRPr="00CD3837">
        <w:rPr>
          <w:sz w:val="24"/>
          <w:szCs w:val="24"/>
        </w:rPr>
        <w:t xml:space="preserve">4. При получении достоверной информации о наступлении обстоятельств, влияющих на выплату пенсии за выслугу лет, администрация </w:t>
      </w:r>
      <w:r w:rsidR="00287EC7" w:rsidRPr="00CD3837">
        <w:rPr>
          <w:sz w:val="24"/>
          <w:szCs w:val="24"/>
        </w:rPr>
        <w:t xml:space="preserve">ЗАТО городской округ Молодёжный Московской области </w:t>
      </w:r>
      <w:r w:rsidRPr="00CD3837">
        <w:rPr>
          <w:sz w:val="24"/>
          <w:szCs w:val="24"/>
        </w:rPr>
        <w:t xml:space="preserve"> вправе приостановить выплату пенсии за выслугу лет с последующим уведомлением об этом пенсионера.</w:t>
      </w:r>
    </w:p>
    <w:p w:rsidR="00EE6509" w:rsidRPr="00CD3837" w:rsidRDefault="00EE6509" w:rsidP="002A6985">
      <w:pPr>
        <w:pStyle w:val="ConsPlusNormal"/>
        <w:spacing w:before="200"/>
        <w:ind w:firstLine="540"/>
        <w:jc w:val="both"/>
        <w:rPr>
          <w:sz w:val="24"/>
          <w:szCs w:val="24"/>
        </w:rPr>
      </w:pPr>
      <w:r w:rsidRPr="00CD3837">
        <w:rPr>
          <w:sz w:val="24"/>
          <w:szCs w:val="24"/>
        </w:rPr>
        <w:t xml:space="preserve">5. Выплата пенсии за выслугу лет возобновляется на основании письменного заявления пенсионера со дня, следующего за днем, в котором администрацией </w:t>
      </w:r>
      <w:r w:rsidR="00287EC7" w:rsidRPr="00CD3837">
        <w:rPr>
          <w:sz w:val="24"/>
          <w:szCs w:val="24"/>
        </w:rPr>
        <w:t xml:space="preserve">ЗАТО городской округ Молодёжный Московской области </w:t>
      </w:r>
      <w:r w:rsidRPr="00CD3837">
        <w:rPr>
          <w:sz w:val="24"/>
          <w:szCs w:val="24"/>
        </w:rPr>
        <w:t>получено заявление о возобновлении выплаты со всеми необходимыми документами.</w:t>
      </w:r>
    </w:p>
    <w:p w:rsidR="00EE6509" w:rsidRPr="00CD3837" w:rsidRDefault="00EE6509" w:rsidP="002A6985">
      <w:pPr>
        <w:pStyle w:val="ConsPlusNormal"/>
        <w:spacing w:before="200"/>
        <w:ind w:firstLine="540"/>
        <w:jc w:val="both"/>
        <w:rPr>
          <w:sz w:val="24"/>
          <w:szCs w:val="24"/>
        </w:rPr>
      </w:pPr>
      <w:r w:rsidRPr="00CD3837">
        <w:rPr>
          <w:sz w:val="24"/>
          <w:szCs w:val="24"/>
        </w:rPr>
        <w:t>6. Удержания из пенсии за выслугу лет производятся на основании:</w:t>
      </w:r>
    </w:p>
    <w:p w:rsidR="00EE6509" w:rsidRPr="00CD3837" w:rsidRDefault="00EE6509" w:rsidP="002A6985">
      <w:pPr>
        <w:pStyle w:val="ConsPlusNormal"/>
        <w:spacing w:before="200"/>
        <w:ind w:firstLine="540"/>
        <w:jc w:val="both"/>
        <w:rPr>
          <w:sz w:val="24"/>
          <w:szCs w:val="24"/>
        </w:rPr>
      </w:pPr>
      <w:r w:rsidRPr="00CD3837">
        <w:rPr>
          <w:sz w:val="24"/>
          <w:szCs w:val="24"/>
        </w:rPr>
        <w:t>1) исполнительных документов;</w:t>
      </w:r>
    </w:p>
    <w:p w:rsidR="00EE6509" w:rsidRPr="00CD3837" w:rsidRDefault="00EE6509" w:rsidP="002A6985">
      <w:pPr>
        <w:pStyle w:val="ConsPlusNormal"/>
        <w:spacing w:before="200"/>
        <w:ind w:firstLine="540"/>
        <w:jc w:val="both"/>
        <w:rPr>
          <w:sz w:val="24"/>
          <w:szCs w:val="24"/>
        </w:rPr>
      </w:pPr>
      <w:r w:rsidRPr="00CD3837">
        <w:rPr>
          <w:sz w:val="24"/>
          <w:szCs w:val="24"/>
        </w:rPr>
        <w:t xml:space="preserve">2) решений судов о взыскании суммы пенсий за выслугу лет вследствие злоупотреблений со стороны пенсионера, установленных в судебном порядке, в том числе излишне выплаченных пенсионеру в связи с нарушением </w:t>
      </w:r>
      <w:hyperlink w:anchor="P141" w:history="1">
        <w:r w:rsidRPr="00CD3837">
          <w:rPr>
            <w:color w:val="0000FF"/>
            <w:sz w:val="24"/>
            <w:szCs w:val="24"/>
          </w:rPr>
          <w:t>части 3 статьи 8</w:t>
        </w:r>
      </w:hyperlink>
      <w:r w:rsidRPr="00CD3837">
        <w:rPr>
          <w:sz w:val="24"/>
          <w:szCs w:val="24"/>
        </w:rPr>
        <w:t xml:space="preserve"> настоящего Положения.</w:t>
      </w:r>
    </w:p>
    <w:p w:rsidR="00EE6509" w:rsidRPr="00CD3837" w:rsidRDefault="00EE6509" w:rsidP="002A6985">
      <w:pPr>
        <w:pStyle w:val="ConsPlusNormal"/>
        <w:jc w:val="both"/>
        <w:rPr>
          <w:sz w:val="24"/>
          <w:szCs w:val="24"/>
        </w:rPr>
      </w:pPr>
    </w:p>
    <w:p w:rsidR="00EE6509" w:rsidRPr="00CD3837" w:rsidRDefault="00EE6509" w:rsidP="002A6985">
      <w:pPr>
        <w:pStyle w:val="ConsPlusNormal"/>
        <w:jc w:val="center"/>
        <w:outlineLvl w:val="1"/>
        <w:rPr>
          <w:sz w:val="24"/>
          <w:szCs w:val="24"/>
        </w:rPr>
      </w:pPr>
      <w:r w:rsidRPr="00CD3837">
        <w:rPr>
          <w:sz w:val="24"/>
          <w:szCs w:val="24"/>
        </w:rPr>
        <w:t>9. Порядок применения законодательных актов Московской</w:t>
      </w:r>
    </w:p>
    <w:p w:rsidR="00EE6509" w:rsidRPr="00CD3837" w:rsidRDefault="00EE6509" w:rsidP="002A6985">
      <w:pPr>
        <w:pStyle w:val="ConsPlusNormal"/>
        <w:jc w:val="center"/>
        <w:rPr>
          <w:sz w:val="24"/>
          <w:szCs w:val="24"/>
        </w:rPr>
      </w:pPr>
      <w:r w:rsidRPr="00CD3837">
        <w:rPr>
          <w:sz w:val="24"/>
          <w:szCs w:val="24"/>
        </w:rPr>
        <w:t>области для назначения пенсии за выслугу лет</w:t>
      </w:r>
    </w:p>
    <w:p w:rsidR="00EE6509" w:rsidRPr="00CD3837" w:rsidRDefault="00EE6509" w:rsidP="002A6985">
      <w:pPr>
        <w:pStyle w:val="ConsPlusNormal"/>
        <w:jc w:val="both"/>
        <w:rPr>
          <w:sz w:val="24"/>
          <w:szCs w:val="24"/>
        </w:rPr>
      </w:pPr>
    </w:p>
    <w:p w:rsidR="00EE6509" w:rsidRPr="00CD3837" w:rsidRDefault="00EE6509" w:rsidP="002A6985">
      <w:pPr>
        <w:pStyle w:val="ConsPlusNormal"/>
        <w:ind w:firstLine="540"/>
        <w:jc w:val="both"/>
        <w:rPr>
          <w:sz w:val="24"/>
          <w:szCs w:val="24"/>
        </w:rPr>
      </w:pPr>
      <w:r w:rsidRPr="00CD3837">
        <w:rPr>
          <w:sz w:val="24"/>
          <w:szCs w:val="24"/>
        </w:rPr>
        <w:t xml:space="preserve">1. Назначение и выплата пенсии за выслугу лет с 1 января 2017 года производятся в порядке, определяемом настоящим Положением в соответствии с </w:t>
      </w:r>
      <w:hyperlink r:id="rId31" w:history="1">
        <w:r w:rsidRPr="00CD3837">
          <w:rPr>
            <w:color w:val="0000FF"/>
            <w:sz w:val="24"/>
            <w:szCs w:val="24"/>
          </w:rPr>
          <w:t>Законом</w:t>
        </w:r>
      </w:hyperlink>
      <w:r w:rsidRPr="00CD3837">
        <w:rPr>
          <w:sz w:val="24"/>
          <w:szCs w:val="24"/>
        </w:rPr>
        <w:t xml:space="preserve"> Московской области от 28 декабря 2016 N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EE6509" w:rsidRPr="00CD3837" w:rsidRDefault="00EE6509" w:rsidP="002A6985">
      <w:pPr>
        <w:pStyle w:val="ConsPlusNormal"/>
        <w:spacing w:before="200"/>
        <w:ind w:firstLine="540"/>
        <w:jc w:val="both"/>
        <w:rPr>
          <w:sz w:val="24"/>
          <w:szCs w:val="24"/>
        </w:rPr>
      </w:pPr>
      <w:r w:rsidRPr="00CD3837">
        <w:rPr>
          <w:sz w:val="24"/>
          <w:szCs w:val="24"/>
        </w:rPr>
        <w:t xml:space="preserve">2. С 1 января 2017 года </w:t>
      </w:r>
      <w:hyperlink r:id="rId32" w:history="1">
        <w:r w:rsidRPr="00CD3837">
          <w:rPr>
            <w:color w:val="0000FF"/>
            <w:sz w:val="24"/>
            <w:szCs w:val="24"/>
          </w:rPr>
          <w:t>Закон</w:t>
        </w:r>
      </w:hyperlink>
      <w:r w:rsidRPr="00CD3837">
        <w:rPr>
          <w:sz w:val="24"/>
          <w:szCs w:val="24"/>
        </w:rPr>
        <w:t xml:space="preserve"> Московской области N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применяется в части:</w:t>
      </w:r>
    </w:p>
    <w:p w:rsidR="00EE6509" w:rsidRPr="00CD3837" w:rsidRDefault="00EE6509" w:rsidP="002A6985">
      <w:pPr>
        <w:pStyle w:val="ConsPlusNormal"/>
        <w:spacing w:before="200"/>
        <w:ind w:firstLine="540"/>
        <w:jc w:val="both"/>
        <w:rPr>
          <w:sz w:val="24"/>
          <w:szCs w:val="24"/>
        </w:rPr>
      </w:pPr>
      <w:r w:rsidRPr="00CD3837">
        <w:rPr>
          <w:sz w:val="24"/>
          <w:szCs w:val="24"/>
        </w:rPr>
        <w:t>1) регулирования порядка назначения и выплаты пенсии за выслугу лет:</w:t>
      </w:r>
    </w:p>
    <w:p w:rsidR="00EE6509" w:rsidRPr="00CD3837" w:rsidRDefault="00EE6509" w:rsidP="002A6985">
      <w:pPr>
        <w:pStyle w:val="ConsPlusNormal"/>
        <w:spacing w:before="200"/>
        <w:ind w:firstLine="540"/>
        <w:jc w:val="both"/>
        <w:rPr>
          <w:sz w:val="24"/>
          <w:szCs w:val="24"/>
        </w:rPr>
      </w:pPr>
      <w:r w:rsidRPr="00CD3837">
        <w:rPr>
          <w:sz w:val="24"/>
          <w:szCs w:val="24"/>
        </w:rPr>
        <w:t>а) лицам, обратившимся за назначением пенсии за выслугу лет до 1 января 2017 года;</w:t>
      </w:r>
    </w:p>
    <w:p w:rsidR="00EE6509" w:rsidRPr="00CD3837" w:rsidRDefault="00EE6509" w:rsidP="002A6985">
      <w:pPr>
        <w:pStyle w:val="ConsPlusNormal"/>
        <w:spacing w:before="200"/>
        <w:ind w:firstLine="540"/>
        <w:jc w:val="both"/>
        <w:rPr>
          <w:sz w:val="24"/>
          <w:szCs w:val="24"/>
        </w:rPr>
      </w:pPr>
      <w:r w:rsidRPr="00CD3837">
        <w:rPr>
          <w:sz w:val="24"/>
          <w:szCs w:val="24"/>
        </w:rPr>
        <w:t>б) лицам, замещавшим муниципальные должности в органах местного самоуправления до 1 января 2017 года не менее одного года;</w:t>
      </w:r>
    </w:p>
    <w:p w:rsidR="00EE6509" w:rsidRPr="00CD3837" w:rsidRDefault="00EE6509" w:rsidP="002A6985">
      <w:pPr>
        <w:pStyle w:val="ConsPlusNormal"/>
        <w:spacing w:before="200"/>
        <w:ind w:firstLine="540"/>
        <w:jc w:val="both"/>
        <w:rPr>
          <w:sz w:val="24"/>
          <w:szCs w:val="24"/>
        </w:rPr>
      </w:pPr>
      <w:r w:rsidRPr="00CD3837">
        <w:rPr>
          <w:sz w:val="24"/>
          <w:szCs w:val="24"/>
        </w:rPr>
        <w:t>в) лицам, замещающим муниципальные должности в органах местного самоуправления на 1 января 2017 года не менее одного года;</w:t>
      </w:r>
    </w:p>
    <w:p w:rsidR="00EE6509" w:rsidRPr="00CD3837" w:rsidRDefault="00EE6509" w:rsidP="002A6985">
      <w:pPr>
        <w:pStyle w:val="ConsPlusNormal"/>
        <w:spacing w:before="200"/>
        <w:ind w:firstLine="540"/>
        <w:jc w:val="both"/>
        <w:rPr>
          <w:sz w:val="24"/>
          <w:szCs w:val="24"/>
        </w:rPr>
      </w:pPr>
      <w:r w:rsidRPr="00CD3837">
        <w:rPr>
          <w:sz w:val="24"/>
          <w:szCs w:val="24"/>
        </w:rPr>
        <w:t>г) лицам, проходившим муниципальную службу в Московской области, приобретшим право на пенсию за выслугу лет, устанавливаемую в соответствии с законами и иными нормативными правовыми актами Московской области в связи с прохождением указанной службы, и уволенным со службы до 1 января 2017 года;</w:t>
      </w:r>
    </w:p>
    <w:p w:rsidR="00EE6509" w:rsidRPr="00CD3837" w:rsidRDefault="00EE6509" w:rsidP="002A6985">
      <w:pPr>
        <w:pStyle w:val="ConsPlusNormal"/>
        <w:spacing w:before="200"/>
        <w:ind w:firstLine="540"/>
        <w:jc w:val="both"/>
        <w:rPr>
          <w:sz w:val="24"/>
          <w:szCs w:val="24"/>
        </w:rPr>
      </w:pPr>
      <w:r w:rsidRPr="00CD3837">
        <w:rPr>
          <w:sz w:val="24"/>
          <w:szCs w:val="24"/>
        </w:rPr>
        <w:lastRenderedPageBreak/>
        <w:t>2) определения продолжительности стажа муниципальной службы, дающего право на назначение пенсии за выслугу лет, и регулирования порядка исчисления размера пенсии за выслугу лет в зависимости от продолжительности стажа муниципальной службы, назначаемой:</w:t>
      </w:r>
    </w:p>
    <w:p w:rsidR="00EE6509" w:rsidRPr="00CD3837" w:rsidRDefault="00EE6509" w:rsidP="002A6985">
      <w:pPr>
        <w:pStyle w:val="ConsPlusNormal"/>
        <w:spacing w:before="200"/>
        <w:ind w:firstLine="540"/>
        <w:jc w:val="both"/>
        <w:rPr>
          <w:sz w:val="24"/>
          <w:szCs w:val="24"/>
        </w:rPr>
      </w:pPr>
      <w:r w:rsidRPr="00CD3837">
        <w:rPr>
          <w:sz w:val="24"/>
          <w:szCs w:val="24"/>
        </w:rPr>
        <w:t>а) лицам, продолжающим замещать на 1 января 2017 года муниципальные должности в органах местного самоуправления, должности муниципальной службы в Московской области в органах местного самоуправления и имеющим на 1 января 2017 года стаж муниципальной службы для назначения пенсии за выслугу лет не менее 20 лет;</w:t>
      </w:r>
    </w:p>
    <w:p w:rsidR="00EE6509" w:rsidRPr="00CD3837" w:rsidRDefault="00EE6509" w:rsidP="002A6985">
      <w:pPr>
        <w:pStyle w:val="ConsPlusNormal"/>
        <w:spacing w:before="200"/>
        <w:ind w:firstLine="540"/>
        <w:jc w:val="both"/>
        <w:rPr>
          <w:sz w:val="24"/>
          <w:szCs w:val="24"/>
        </w:rPr>
      </w:pPr>
      <w:r w:rsidRPr="00CD3837">
        <w:rPr>
          <w:sz w:val="24"/>
          <w:szCs w:val="24"/>
        </w:rPr>
        <w:t xml:space="preserve">б) лицам, продолжающим замещать на 1 января 2017 года муниципальные должности в органах местного самоуправления, должности муниципальной службы в Московской области в органах местного самоуправления, имеющим на этот день не менее 15 лет стажа муниципальной службы для назначения пенсии за выслугу лет и приобретшим до 1 января 2017 года право на страховую пенсию по старости (инвалидности I или II группы) в соответствии с Федеральным </w:t>
      </w:r>
      <w:hyperlink r:id="rId33" w:history="1">
        <w:r w:rsidRPr="00CD3837">
          <w:rPr>
            <w:color w:val="0000FF"/>
            <w:sz w:val="24"/>
            <w:szCs w:val="24"/>
          </w:rPr>
          <w:t>законом</w:t>
        </w:r>
      </w:hyperlink>
      <w:r w:rsidRPr="00CD3837">
        <w:rPr>
          <w:sz w:val="24"/>
          <w:szCs w:val="24"/>
        </w:rPr>
        <w:t xml:space="preserve"> "О страховых пенсиях".</w:t>
      </w:r>
    </w:p>
    <w:p w:rsidR="00EE6509" w:rsidRPr="00CD3837" w:rsidRDefault="00EE6509" w:rsidP="002A6985">
      <w:pPr>
        <w:pStyle w:val="ConsPlusNormal"/>
        <w:jc w:val="both"/>
        <w:rPr>
          <w:sz w:val="24"/>
          <w:szCs w:val="24"/>
        </w:rPr>
      </w:pPr>
    </w:p>
    <w:p w:rsidR="00EE6509" w:rsidRPr="00CD3837" w:rsidRDefault="00EE6509" w:rsidP="002A6985">
      <w:pPr>
        <w:pStyle w:val="ConsPlusNormal"/>
        <w:jc w:val="both"/>
        <w:rPr>
          <w:sz w:val="24"/>
          <w:szCs w:val="24"/>
        </w:rPr>
      </w:pPr>
    </w:p>
    <w:p w:rsidR="00EE6509" w:rsidRPr="00CD3837" w:rsidRDefault="00EE6509" w:rsidP="002A6985">
      <w:pPr>
        <w:pStyle w:val="ConsPlusNormal"/>
        <w:jc w:val="both"/>
        <w:rPr>
          <w:sz w:val="24"/>
          <w:szCs w:val="24"/>
        </w:rPr>
      </w:pPr>
    </w:p>
    <w:p w:rsidR="00E124E4" w:rsidRPr="00CD3837" w:rsidRDefault="00E124E4" w:rsidP="002A6985">
      <w:pPr>
        <w:pStyle w:val="ConsPlusNormal"/>
        <w:jc w:val="both"/>
        <w:rPr>
          <w:sz w:val="24"/>
          <w:szCs w:val="24"/>
        </w:rPr>
      </w:pPr>
    </w:p>
    <w:p w:rsidR="00E124E4" w:rsidRPr="00CD3837" w:rsidRDefault="00E124E4" w:rsidP="002A6985">
      <w:pPr>
        <w:pStyle w:val="ConsPlusNormal"/>
        <w:jc w:val="both"/>
        <w:rPr>
          <w:sz w:val="24"/>
          <w:szCs w:val="24"/>
        </w:rPr>
      </w:pPr>
    </w:p>
    <w:p w:rsidR="00E124E4" w:rsidRPr="00CD3837" w:rsidRDefault="00E124E4" w:rsidP="002A6985">
      <w:pPr>
        <w:pStyle w:val="ConsPlusNormal"/>
        <w:jc w:val="both"/>
        <w:rPr>
          <w:sz w:val="24"/>
          <w:szCs w:val="24"/>
        </w:rPr>
      </w:pPr>
    </w:p>
    <w:p w:rsidR="00E124E4" w:rsidRPr="00CD3837" w:rsidRDefault="00E124E4" w:rsidP="002A6985">
      <w:pPr>
        <w:pStyle w:val="ConsPlusNormal"/>
        <w:jc w:val="both"/>
        <w:rPr>
          <w:sz w:val="24"/>
          <w:szCs w:val="24"/>
        </w:rPr>
      </w:pPr>
    </w:p>
    <w:p w:rsidR="00E124E4" w:rsidRDefault="00E124E4"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Default="00307AE7" w:rsidP="002A6985">
      <w:pPr>
        <w:pStyle w:val="ConsPlusNormal"/>
        <w:jc w:val="both"/>
        <w:rPr>
          <w:sz w:val="24"/>
          <w:szCs w:val="24"/>
        </w:rPr>
      </w:pPr>
    </w:p>
    <w:p w:rsidR="00307AE7" w:rsidRPr="00CD3837" w:rsidRDefault="00307AE7" w:rsidP="002A6985">
      <w:pPr>
        <w:pStyle w:val="ConsPlusNormal"/>
        <w:jc w:val="both"/>
        <w:rPr>
          <w:sz w:val="24"/>
          <w:szCs w:val="24"/>
        </w:rPr>
      </w:pPr>
    </w:p>
    <w:p w:rsidR="00E124E4" w:rsidRPr="00CD3837" w:rsidRDefault="00E124E4" w:rsidP="002A6985">
      <w:pPr>
        <w:pStyle w:val="ConsPlusNormal"/>
        <w:jc w:val="both"/>
        <w:rPr>
          <w:sz w:val="24"/>
          <w:szCs w:val="24"/>
        </w:rPr>
      </w:pPr>
    </w:p>
    <w:p w:rsidR="00E124E4" w:rsidRDefault="00E124E4" w:rsidP="002A6985">
      <w:pPr>
        <w:pStyle w:val="ConsPlusNormal"/>
        <w:jc w:val="both"/>
        <w:rPr>
          <w:sz w:val="28"/>
          <w:szCs w:val="28"/>
        </w:rPr>
      </w:pPr>
    </w:p>
    <w:p w:rsidR="00E124E4" w:rsidRPr="002A6985" w:rsidRDefault="00E124E4" w:rsidP="002A6985">
      <w:pPr>
        <w:pStyle w:val="ConsPlusNormal"/>
        <w:jc w:val="both"/>
        <w:rPr>
          <w:sz w:val="28"/>
          <w:szCs w:val="28"/>
        </w:rPr>
      </w:pPr>
    </w:p>
    <w:p w:rsidR="00EE6509" w:rsidRPr="002A6985" w:rsidRDefault="00EE6509" w:rsidP="002A6985">
      <w:pPr>
        <w:pStyle w:val="ConsPlusNormal"/>
        <w:jc w:val="both"/>
        <w:rPr>
          <w:sz w:val="28"/>
          <w:szCs w:val="28"/>
        </w:rPr>
      </w:pPr>
    </w:p>
    <w:p w:rsidR="00EE6509" w:rsidRPr="002A6985" w:rsidRDefault="00EE6509" w:rsidP="002A6985">
      <w:pPr>
        <w:pStyle w:val="ConsPlusNormal"/>
        <w:jc w:val="both"/>
        <w:rPr>
          <w:sz w:val="28"/>
          <w:szCs w:val="28"/>
        </w:rPr>
      </w:pPr>
    </w:p>
    <w:p w:rsidR="00EE6509" w:rsidRPr="00287EC7" w:rsidRDefault="00EE6509" w:rsidP="002A6985">
      <w:pPr>
        <w:pStyle w:val="ConsPlusNormal"/>
        <w:jc w:val="right"/>
        <w:outlineLvl w:val="1"/>
        <w:rPr>
          <w:sz w:val="24"/>
          <w:szCs w:val="24"/>
        </w:rPr>
      </w:pPr>
      <w:r w:rsidRPr="00287EC7">
        <w:rPr>
          <w:sz w:val="24"/>
          <w:szCs w:val="24"/>
        </w:rPr>
        <w:t>Приложение N 1</w:t>
      </w:r>
    </w:p>
    <w:p w:rsidR="00EE6509" w:rsidRPr="00287EC7" w:rsidRDefault="00EE6509" w:rsidP="002A6985">
      <w:pPr>
        <w:pStyle w:val="ConsPlusNormal"/>
        <w:jc w:val="right"/>
        <w:rPr>
          <w:sz w:val="24"/>
          <w:szCs w:val="24"/>
        </w:rPr>
      </w:pPr>
      <w:r w:rsidRPr="00287EC7">
        <w:rPr>
          <w:sz w:val="24"/>
          <w:szCs w:val="24"/>
        </w:rPr>
        <w:t>к Положению</w:t>
      </w:r>
    </w:p>
    <w:p w:rsidR="00EE6509" w:rsidRPr="00287EC7" w:rsidRDefault="00EE6509" w:rsidP="002A6985">
      <w:pPr>
        <w:pStyle w:val="ConsPlusNormal"/>
        <w:jc w:val="both"/>
        <w:rPr>
          <w:sz w:val="24"/>
          <w:szCs w:val="24"/>
        </w:rPr>
      </w:pPr>
    </w:p>
    <w:p w:rsidR="00EE6509" w:rsidRPr="00287EC7" w:rsidRDefault="00EE6509" w:rsidP="002A6985">
      <w:pPr>
        <w:pStyle w:val="ConsPlusNormal"/>
        <w:jc w:val="center"/>
        <w:rPr>
          <w:sz w:val="24"/>
          <w:szCs w:val="24"/>
        </w:rPr>
      </w:pPr>
      <w:bookmarkStart w:id="8" w:name="P169"/>
      <w:bookmarkEnd w:id="8"/>
      <w:r w:rsidRPr="00287EC7">
        <w:rPr>
          <w:sz w:val="24"/>
          <w:szCs w:val="24"/>
        </w:rPr>
        <w:t>СТАЖ</w:t>
      </w:r>
    </w:p>
    <w:p w:rsidR="00EE6509" w:rsidRPr="00287EC7" w:rsidRDefault="00EE6509" w:rsidP="002A6985">
      <w:pPr>
        <w:pStyle w:val="ConsPlusNormal"/>
        <w:jc w:val="center"/>
        <w:rPr>
          <w:sz w:val="24"/>
          <w:szCs w:val="24"/>
        </w:rPr>
      </w:pPr>
      <w:r w:rsidRPr="00287EC7">
        <w:rPr>
          <w:sz w:val="24"/>
          <w:szCs w:val="24"/>
        </w:rPr>
        <w:t>МУНИЦИПАЛЬНОЙ СЛУЖБЫ ДЛЯ НАЗНАЧЕНИЯ</w:t>
      </w:r>
    </w:p>
    <w:p w:rsidR="00EE6509" w:rsidRPr="00287EC7" w:rsidRDefault="00EE6509" w:rsidP="002A6985">
      <w:pPr>
        <w:pStyle w:val="ConsPlusNormal"/>
        <w:jc w:val="center"/>
        <w:rPr>
          <w:sz w:val="24"/>
          <w:szCs w:val="24"/>
        </w:rPr>
      </w:pPr>
      <w:r w:rsidRPr="00287EC7">
        <w:rPr>
          <w:sz w:val="24"/>
          <w:szCs w:val="24"/>
        </w:rPr>
        <w:t>ПЕНСИИ ЗА ВЫСЛУГУ ЛЕТ</w:t>
      </w:r>
    </w:p>
    <w:p w:rsidR="00EE6509" w:rsidRPr="00287EC7" w:rsidRDefault="00EE6509" w:rsidP="002A69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535"/>
      </w:tblGrid>
      <w:tr w:rsidR="00EE6509" w:rsidRPr="00287EC7">
        <w:tc>
          <w:tcPr>
            <w:tcW w:w="3402" w:type="dxa"/>
          </w:tcPr>
          <w:p w:rsidR="00EE6509" w:rsidRPr="00287EC7" w:rsidRDefault="00EE6509" w:rsidP="002A6985">
            <w:pPr>
              <w:pStyle w:val="ConsPlusNormal"/>
              <w:jc w:val="center"/>
              <w:rPr>
                <w:sz w:val="24"/>
                <w:szCs w:val="24"/>
              </w:rPr>
            </w:pPr>
            <w:r w:rsidRPr="00287EC7">
              <w:rPr>
                <w:sz w:val="24"/>
                <w:szCs w:val="24"/>
              </w:rPr>
              <w:t>Год назначения пенсии за выслугу лет</w:t>
            </w:r>
          </w:p>
        </w:tc>
        <w:tc>
          <w:tcPr>
            <w:tcW w:w="4535" w:type="dxa"/>
          </w:tcPr>
          <w:p w:rsidR="00EE6509" w:rsidRPr="00287EC7" w:rsidRDefault="00EE6509" w:rsidP="002A6985">
            <w:pPr>
              <w:pStyle w:val="ConsPlusNormal"/>
              <w:jc w:val="center"/>
              <w:rPr>
                <w:sz w:val="24"/>
                <w:szCs w:val="24"/>
              </w:rPr>
            </w:pPr>
            <w:r w:rsidRPr="00287EC7">
              <w:rPr>
                <w:sz w:val="24"/>
                <w:szCs w:val="24"/>
              </w:rPr>
              <w:t>Стаж для назначения пенсии за выслугу лет в соответствующем году</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2017</w:t>
            </w:r>
          </w:p>
        </w:tc>
        <w:tc>
          <w:tcPr>
            <w:tcW w:w="4535" w:type="dxa"/>
          </w:tcPr>
          <w:p w:rsidR="00EE6509" w:rsidRPr="00287EC7" w:rsidRDefault="00EE6509" w:rsidP="002A6985">
            <w:pPr>
              <w:pStyle w:val="ConsPlusNormal"/>
              <w:rPr>
                <w:sz w:val="24"/>
                <w:szCs w:val="24"/>
              </w:rPr>
            </w:pPr>
            <w:r w:rsidRPr="00287EC7">
              <w:rPr>
                <w:sz w:val="24"/>
                <w:szCs w:val="24"/>
              </w:rPr>
              <w:t>15 лет 6 месяцев</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2018</w:t>
            </w:r>
          </w:p>
        </w:tc>
        <w:tc>
          <w:tcPr>
            <w:tcW w:w="4535" w:type="dxa"/>
          </w:tcPr>
          <w:p w:rsidR="00EE6509" w:rsidRPr="00287EC7" w:rsidRDefault="00EE6509" w:rsidP="002A6985">
            <w:pPr>
              <w:pStyle w:val="ConsPlusNormal"/>
              <w:rPr>
                <w:sz w:val="24"/>
                <w:szCs w:val="24"/>
              </w:rPr>
            </w:pPr>
            <w:r w:rsidRPr="00287EC7">
              <w:rPr>
                <w:sz w:val="24"/>
                <w:szCs w:val="24"/>
              </w:rPr>
              <w:t>16 лет</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2019</w:t>
            </w:r>
          </w:p>
        </w:tc>
        <w:tc>
          <w:tcPr>
            <w:tcW w:w="4535" w:type="dxa"/>
          </w:tcPr>
          <w:p w:rsidR="00EE6509" w:rsidRPr="00287EC7" w:rsidRDefault="00EE6509" w:rsidP="002A6985">
            <w:pPr>
              <w:pStyle w:val="ConsPlusNormal"/>
              <w:rPr>
                <w:sz w:val="24"/>
                <w:szCs w:val="24"/>
              </w:rPr>
            </w:pPr>
            <w:r w:rsidRPr="00287EC7">
              <w:rPr>
                <w:sz w:val="24"/>
                <w:szCs w:val="24"/>
              </w:rPr>
              <w:t>16 лет 6 месяцев</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2020</w:t>
            </w:r>
          </w:p>
        </w:tc>
        <w:tc>
          <w:tcPr>
            <w:tcW w:w="4535" w:type="dxa"/>
          </w:tcPr>
          <w:p w:rsidR="00EE6509" w:rsidRPr="00287EC7" w:rsidRDefault="00EE6509" w:rsidP="002A6985">
            <w:pPr>
              <w:pStyle w:val="ConsPlusNormal"/>
              <w:rPr>
                <w:sz w:val="24"/>
                <w:szCs w:val="24"/>
              </w:rPr>
            </w:pPr>
            <w:r w:rsidRPr="00287EC7">
              <w:rPr>
                <w:sz w:val="24"/>
                <w:szCs w:val="24"/>
              </w:rPr>
              <w:t>17 лет</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2021</w:t>
            </w:r>
          </w:p>
        </w:tc>
        <w:tc>
          <w:tcPr>
            <w:tcW w:w="4535" w:type="dxa"/>
          </w:tcPr>
          <w:p w:rsidR="00EE6509" w:rsidRPr="00287EC7" w:rsidRDefault="00EE6509" w:rsidP="002A6985">
            <w:pPr>
              <w:pStyle w:val="ConsPlusNormal"/>
              <w:rPr>
                <w:sz w:val="24"/>
                <w:szCs w:val="24"/>
              </w:rPr>
            </w:pPr>
            <w:r w:rsidRPr="00287EC7">
              <w:rPr>
                <w:sz w:val="24"/>
                <w:szCs w:val="24"/>
              </w:rPr>
              <w:t>17 лет 6 месяцев</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2022</w:t>
            </w:r>
          </w:p>
        </w:tc>
        <w:tc>
          <w:tcPr>
            <w:tcW w:w="4535" w:type="dxa"/>
          </w:tcPr>
          <w:p w:rsidR="00EE6509" w:rsidRPr="00287EC7" w:rsidRDefault="00EE6509" w:rsidP="002A6985">
            <w:pPr>
              <w:pStyle w:val="ConsPlusNormal"/>
              <w:rPr>
                <w:sz w:val="24"/>
                <w:szCs w:val="24"/>
              </w:rPr>
            </w:pPr>
            <w:r w:rsidRPr="00287EC7">
              <w:rPr>
                <w:sz w:val="24"/>
                <w:szCs w:val="24"/>
              </w:rPr>
              <w:t>18 лет</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2023</w:t>
            </w:r>
          </w:p>
        </w:tc>
        <w:tc>
          <w:tcPr>
            <w:tcW w:w="4535" w:type="dxa"/>
          </w:tcPr>
          <w:p w:rsidR="00EE6509" w:rsidRPr="00287EC7" w:rsidRDefault="00EE6509" w:rsidP="002A6985">
            <w:pPr>
              <w:pStyle w:val="ConsPlusNormal"/>
              <w:rPr>
                <w:sz w:val="24"/>
                <w:szCs w:val="24"/>
              </w:rPr>
            </w:pPr>
            <w:r w:rsidRPr="00287EC7">
              <w:rPr>
                <w:sz w:val="24"/>
                <w:szCs w:val="24"/>
              </w:rPr>
              <w:t>18 лет 6 месяцев</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2024</w:t>
            </w:r>
          </w:p>
        </w:tc>
        <w:tc>
          <w:tcPr>
            <w:tcW w:w="4535" w:type="dxa"/>
          </w:tcPr>
          <w:p w:rsidR="00EE6509" w:rsidRPr="00287EC7" w:rsidRDefault="00EE6509" w:rsidP="002A6985">
            <w:pPr>
              <w:pStyle w:val="ConsPlusNormal"/>
              <w:rPr>
                <w:sz w:val="24"/>
                <w:szCs w:val="24"/>
              </w:rPr>
            </w:pPr>
            <w:r w:rsidRPr="00287EC7">
              <w:rPr>
                <w:sz w:val="24"/>
                <w:szCs w:val="24"/>
              </w:rPr>
              <w:t>19 лет</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2025</w:t>
            </w:r>
          </w:p>
        </w:tc>
        <w:tc>
          <w:tcPr>
            <w:tcW w:w="4535" w:type="dxa"/>
          </w:tcPr>
          <w:p w:rsidR="00EE6509" w:rsidRPr="00287EC7" w:rsidRDefault="00EE6509" w:rsidP="002A6985">
            <w:pPr>
              <w:pStyle w:val="ConsPlusNormal"/>
              <w:rPr>
                <w:sz w:val="24"/>
                <w:szCs w:val="24"/>
              </w:rPr>
            </w:pPr>
            <w:r w:rsidRPr="00287EC7">
              <w:rPr>
                <w:sz w:val="24"/>
                <w:szCs w:val="24"/>
              </w:rPr>
              <w:t>19 лет 6 месяцев</w:t>
            </w:r>
          </w:p>
        </w:tc>
      </w:tr>
      <w:tr w:rsidR="00EE6509" w:rsidRPr="00287EC7">
        <w:tc>
          <w:tcPr>
            <w:tcW w:w="3402" w:type="dxa"/>
          </w:tcPr>
          <w:p w:rsidR="00EE6509" w:rsidRPr="00287EC7" w:rsidRDefault="00EE6509" w:rsidP="002A6985">
            <w:pPr>
              <w:pStyle w:val="ConsPlusNormal"/>
              <w:rPr>
                <w:sz w:val="24"/>
                <w:szCs w:val="24"/>
              </w:rPr>
            </w:pPr>
            <w:r w:rsidRPr="00287EC7">
              <w:rPr>
                <w:sz w:val="24"/>
                <w:szCs w:val="24"/>
              </w:rPr>
              <w:t>2026 и последующие годы</w:t>
            </w:r>
          </w:p>
        </w:tc>
        <w:tc>
          <w:tcPr>
            <w:tcW w:w="4535" w:type="dxa"/>
          </w:tcPr>
          <w:p w:rsidR="00EE6509" w:rsidRPr="00287EC7" w:rsidRDefault="00EE6509" w:rsidP="002A6985">
            <w:pPr>
              <w:pStyle w:val="ConsPlusNormal"/>
              <w:rPr>
                <w:sz w:val="24"/>
                <w:szCs w:val="24"/>
              </w:rPr>
            </w:pPr>
            <w:r w:rsidRPr="00287EC7">
              <w:rPr>
                <w:sz w:val="24"/>
                <w:szCs w:val="24"/>
              </w:rPr>
              <w:t>20 лет</w:t>
            </w:r>
          </w:p>
        </w:tc>
      </w:tr>
    </w:tbl>
    <w:p w:rsidR="00EE6509" w:rsidRPr="002A6985" w:rsidRDefault="00EE6509" w:rsidP="002A6985">
      <w:pPr>
        <w:pStyle w:val="ConsPlusNormal"/>
        <w:jc w:val="both"/>
        <w:rPr>
          <w:sz w:val="28"/>
          <w:szCs w:val="28"/>
        </w:rPr>
      </w:pPr>
    </w:p>
    <w:p w:rsidR="00EE6509" w:rsidRDefault="00EE6509"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Default="00E124E4" w:rsidP="002A6985">
      <w:pPr>
        <w:pStyle w:val="ConsPlusNormal"/>
        <w:jc w:val="both"/>
        <w:rPr>
          <w:sz w:val="28"/>
          <w:szCs w:val="28"/>
        </w:rPr>
      </w:pPr>
    </w:p>
    <w:p w:rsidR="00E124E4" w:rsidRPr="002A6985" w:rsidRDefault="00E124E4" w:rsidP="002A6985">
      <w:pPr>
        <w:pStyle w:val="ConsPlusNormal"/>
        <w:jc w:val="both"/>
        <w:rPr>
          <w:sz w:val="28"/>
          <w:szCs w:val="28"/>
        </w:rPr>
      </w:pPr>
    </w:p>
    <w:p w:rsidR="00EE6509" w:rsidRDefault="00EE6509">
      <w:pPr>
        <w:pStyle w:val="ConsPlusNormal"/>
        <w:jc w:val="both"/>
      </w:pPr>
    </w:p>
    <w:p w:rsidR="00287EC7" w:rsidRDefault="00287EC7">
      <w:pPr>
        <w:pStyle w:val="ConsPlusNormal"/>
        <w:jc w:val="both"/>
      </w:pPr>
    </w:p>
    <w:p w:rsidR="00287EC7" w:rsidRDefault="00287EC7">
      <w:pPr>
        <w:pStyle w:val="ConsPlusNormal"/>
        <w:jc w:val="both"/>
      </w:pPr>
    </w:p>
    <w:p w:rsidR="00287EC7" w:rsidRDefault="00287EC7">
      <w:pPr>
        <w:pStyle w:val="ConsPlusNormal"/>
        <w:jc w:val="both"/>
      </w:pPr>
    </w:p>
    <w:p w:rsidR="00287EC7" w:rsidRDefault="00287EC7">
      <w:pPr>
        <w:pStyle w:val="ConsPlusNormal"/>
        <w:jc w:val="both"/>
      </w:pPr>
    </w:p>
    <w:p w:rsidR="00EE6509" w:rsidRDefault="00EE6509">
      <w:pPr>
        <w:pStyle w:val="ConsPlusNormal"/>
        <w:jc w:val="both"/>
      </w:pPr>
    </w:p>
    <w:p w:rsidR="00EE6509" w:rsidRDefault="00EE6509">
      <w:pPr>
        <w:pStyle w:val="ConsPlusNormal"/>
        <w:jc w:val="both"/>
      </w:pPr>
    </w:p>
    <w:p w:rsidR="00EE6509" w:rsidRPr="00287EC7" w:rsidRDefault="00EE6509">
      <w:pPr>
        <w:pStyle w:val="ConsPlusNormal"/>
        <w:jc w:val="right"/>
        <w:outlineLvl w:val="1"/>
      </w:pPr>
      <w:r w:rsidRPr="00287EC7">
        <w:t>Приложение N 2</w:t>
      </w:r>
    </w:p>
    <w:p w:rsidR="00EE6509" w:rsidRPr="00287EC7" w:rsidRDefault="00EE6509">
      <w:pPr>
        <w:pStyle w:val="ConsPlusNormal"/>
        <w:jc w:val="right"/>
      </w:pPr>
      <w:r w:rsidRPr="00287EC7">
        <w:t>к Положению</w:t>
      </w:r>
    </w:p>
    <w:p w:rsidR="00EE6509" w:rsidRPr="00287EC7" w:rsidRDefault="00EE6509">
      <w:pPr>
        <w:pStyle w:val="ConsPlusNormal"/>
        <w:jc w:val="both"/>
      </w:pPr>
    </w:p>
    <w:p w:rsidR="00EE6509" w:rsidRPr="00287EC7" w:rsidRDefault="00287EC7" w:rsidP="00287EC7">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w:t>
      </w:r>
      <w:r w:rsidR="00EE6509" w:rsidRPr="00287EC7">
        <w:rPr>
          <w:rFonts w:ascii="Times New Roman" w:hAnsi="Times New Roman" w:cs="Times New Roman"/>
          <w:sz w:val="24"/>
          <w:szCs w:val="24"/>
        </w:rPr>
        <w:t xml:space="preserve"> </w:t>
      </w:r>
      <w:r>
        <w:rPr>
          <w:rFonts w:ascii="Times New Roman" w:hAnsi="Times New Roman" w:cs="Times New Roman"/>
          <w:sz w:val="24"/>
          <w:szCs w:val="24"/>
        </w:rPr>
        <w:t>Гла</w:t>
      </w:r>
      <w:r w:rsidR="00EE6509" w:rsidRPr="00287EC7">
        <w:rPr>
          <w:rFonts w:ascii="Times New Roman" w:hAnsi="Times New Roman" w:cs="Times New Roman"/>
          <w:sz w:val="24"/>
          <w:szCs w:val="24"/>
        </w:rPr>
        <w:t xml:space="preserve">ве </w:t>
      </w:r>
      <w:r w:rsidRPr="00287EC7">
        <w:rPr>
          <w:rFonts w:ascii="Times New Roman" w:hAnsi="Times New Roman" w:cs="Times New Roman"/>
          <w:sz w:val="24"/>
          <w:szCs w:val="24"/>
        </w:rPr>
        <w:t xml:space="preserve">ЗАТО городской </w:t>
      </w:r>
      <w:r>
        <w:rPr>
          <w:rFonts w:ascii="Times New Roman" w:hAnsi="Times New Roman" w:cs="Times New Roman"/>
          <w:sz w:val="24"/>
          <w:szCs w:val="24"/>
        </w:rPr>
        <w:t xml:space="preserve">        </w:t>
      </w:r>
      <w:r w:rsidRPr="00287EC7">
        <w:rPr>
          <w:rFonts w:ascii="Times New Roman" w:hAnsi="Times New Roman" w:cs="Times New Roman"/>
          <w:sz w:val="24"/>
          <w:szCs w:val="24"/>
        </w:rPr>
        <w:t xml:space="preserve">округ                                                                                          Молодёжный Московской области </w:t>
      </w:r>
      <w:r w:rsidR="00EE6509" w:rsidRPr="00287EC7">
        <w:rPr>
          <w:rFonts w:ascii="Times New Roman" w:hAnsi="Times New Roman" w:cs="Times New Roman"/>
          <w:sz w:val="24"/>
          <w:szCs w:val="24"/>
        </w:rPr>
        <w:t>____________________</w:t>
      </w:r>
    </w:p>
    <w:p w:rsidR="00EE6509" w:rsidRPr="00287EC7" w:rsidRDefault="00EE6509" w:rsidP="00287EC7">
      <w:pPr>
        <w:pStyle w:val="ConsPlusNonformat"/>
        <w:jc w:val="right"/>
        <w:rPr>
          <w:rFonts w:ascii="Times New Roman" w:hAnsi="Times New Roman" w:cs="Times New Roman"/>
          <w:sz w:val="24"/>
          <w:szCs w:val="24"/>
        </w:rPr>
      </w:pPr>
      <w:r w:rsidRPr="00287EC7">
        <w:rPr>
          <w:rFonts w:ascii="Times New Roman" w:hAnsi="Times New Roman" w:cs="Times New Roman"/>
          <w:sz w:val="24"/>
          <w:szCs w:val="24"/>
        </w:rPr>
        <w:t xml:space="preserve">                                    От ____________________________________</w:t>
      </w:r>
    </w:p>
    <w:p w:rsidR="00EE6509" w:rsidRPr="00287EC7" w:rsidRDefault="00EE6509" w:rsidP="00287EC7">
      <w:pPr>
        <w:pStyle w:val="ConsPlusNonformat"/>
        <w:jc w:val="right"/>
        <w:rPr>
          <w:rFonts w:ascii="Times New Roman" w:hAnsi="Times New Roman" w:cs="Times New Roman"/>
        </w:rPr>
      </w:pPr>
      <w:r w:rsidRPr="00287EC7">
        <w:rPr>
          <w:rFonts w:ascii="Times New Roman" w:hAnsi="Times New Roman" w:cs="Times New Roman"/>
        </w:rPr>
        <w:t xml:space="preserve">                                    дата рождения заявителя _______________</w:t>
      </w:r>
    </w:p>
    <w:p w:rsidR="00EE6509" w:rsidRPr="00287EC7" w:rsidRDefault="00EE6509" w:rsidP="00287EC7">
      <w:pPr>
        <w:pStyle w:val="ConsPlusNonformat"/>
        <w:jc w:val="right"/>
        <w:rPr>
          <w:rFonts w:ascii="Times New Roman" w:hAnsi="Times New Roman" w:cs="Times New Roman"/>
        </w:rPr>
      </w:pPr>
      <w:r w:rsidRPr="00287EC7">
        <w:rPr>
          <w:rFonts w:ascii="Times New Roman" w:hAnsi="Times New Roman" w:cs="Times New Roman"/>
        </w:rPr>
        <w:t xml:space="preserve">                                    паспорт: серия _______ номер __________</w:t>
      </w:r>
    </w:p>
    <w:p w:rsidR="00EE6509" w:rsidRPr="00287EC7" w:rsidRDefault="00EE6509" w:rsidP="00287EC7">
      <w:pPr>
        <w:pStyle w:val="ConsPlusNonformat"/>
        <w:jc w:val="right"/>
        <w:rPr>
          <w:rFonts w:ascii="Times New Roman" w:hAnsi="Times New Roman" w:cs="Times New Roman"/>
        </w:rPr>
      </w:pPr>
      <w:r w:rsidRPr="00287EC7">
        <w:rPr>
          <w:rFonts w:ascii="Times New Roman" w:hAnsi="Times New Roman" w:cs="Times New Roman"/>
        </w:rPr>
        <w:t xml:space="preserve">                                    выдан _________________________________</w:t>
      </w:r>
    </w:p>
    <w:p w:rsidR="00EE6509" w:rsidRPr="00287EC7" w:rsidRDefault="00EE6509" w:rsidP="00287EC7">
      <w:pPr>
        <w:pStyle w:val="ConsPlusNonformat"/>
        <w:jc w:val="right"/>
        <w:rPr>
          <w:rFonts w:ascii="Times New Roman" w:hAnsi="Times New Roman" w:cs="Times New Roman"/>
        </w:rPr>
      </w:pPr>
      <w:r w:rsidRPr="00287EC7">
        <w:rPr>
          <w:rFonts w:ascii="Times New Roman" w:hAnsi="Times New Roman" w:cs="Times New Roman"/>
        </w:rPr>
        <w:t xml:space="preserve">                                                (кем и когда выдан)</w:t>
      </w:r>
    </w:p>
    <w:p w:rsidR="00EE6509" w:rsidRPr="00287EC7" w:rsidRDefault="00EE6509" w:rsidP="00287EC7">
      <w:pPr>
        <w:pStyle w:val="ConsPlusNonformat"/>
        <w:jc w:val="right"/>
        <w:rPr>
          <w:rFonts w:ascii="Times New Roman" w:hAnsi="Times New Roman" w:cs="Times New Roman"/>
        </w:rPr>
      </w:pPr>
      <w:r w:rsidRPr="00287EC7">
        <w:rPr>
          <w:rFonts w:ascii="Times New Roman" w:hAnsi="Times New Roman" w:cs="Times New Roman"/>
        </w:rPr>
        <w:t xml:space="preserve">                                    место жительства, индекс ______________</w:t>
      </w:r>
    </w:p>
    <w:p w:rsidR="00EE6509" w:rsidRPr="00287EC7" w:rsidRDefault="00EE6509" w:rsidP="00287EC7">
      <w:pPr>
        <w:pStyle w:val="ConsPlusNonformat"/>
        <w:jc w:val="right"/>
        <w:rPr>
          <w:rFonts w:ascii="Times New Roman" w:hAnsi="Times New Roman" w:cs="Times New Roman"/>
        </w:rPr>
      </w:pPr>
      <w:r w:rsidRPr="00287EC7">
        <w:rPr>
          <w:rFonts w:ascii="Times New Roman" w:hAnsi="Times New Roman" w:cs="Times New Roman"/>
        </w:rPr>
        <w:t xml:space="preserve">                                    _______________________________________</w:t>
      </w:r>
    </w:p>
    <w:p w:rsidR="00EE6509" w:rsidRPr="00287EC7" w:rsidRDefault="00EE6509" w:rsidP="00287EC7">
      <w:pPr>
        <w:pStyle w:val="ConsPlusNonformat"/>
        <w:jc w:val="right"/>
        <w:rPr>
          <w:rFonts w:ascii="Times New Roman" w:hAnsi="Times New Roman" w:cs="Times New Roman"/>
        </w:rPr>
      </w:pPr>
      <w:r w:rsidRPr="00287EC7">
        <w:rPr>
          <w:rFonts w:ascii="Times New Roman" w:hAnsi="Times New Roman" w:cs="Times New Roman"/>
        </w:rPr>
        <w:t xml:space="preserve">                                    телефон _______________________________</w:t>
      </w:r>
    </w:p>
    <w:p w:rsidR="00EE6509" w:rsidRPr="00287EC7" w:rsidRDefault="00EE6509" w:rsidP="00287EC7">
      <w:pPr>
        <w:pStyle w:val="ConsPlusNonformat"/>
        <w:jc w:val="right"/>
        <w:rPr>
          <w:rFonts w:ascii="Times New Roman" w:hAnsi="Times New Roman" w:cs="Times New Roman"/>
        </w:rPr>
      </w:pPr>
      <w:r w:rsidRPr="00287EC7">
        <w:rPr>
          <w:rFonts w:ascii="Times New Roman" w:hAnsi="Times New Roman" w:cs="Times New Roman"/>
        </w:rPr>
        <w:t xml:space="preserve">                                    СНИЛС _________________________________</w:t>
      </w:r>
    </w:p>
    <w:p w:rsidR="00EE6509" w:rsidRPr="00287EC7" w:rsidRDefault="00EE6509" w:rsidP="00287EC7">
      <w:pPr>
        <w:pStyle w:val="ConsPlusNonformat"/>
        <w:jc w:val="right"/>
        <w:rPr>
          <w:rFonts w:ascii="Times New Roman" w:hAnsi="Times New Roman" w:cs="Times New Roman"/>
        </w:rPr>
      </w:pPr>
      <w:r w:rsidRPr="00287EC7">
        <w:rPr>
          <w:rFonts w:ascii="Times New Roman" w:hAnsi="Times New Roman" w:cs="Times New Roman"/>
        </w:rPr>
        <w:t xml:space="preserve">                                    ИНН ___________________________________</w:t>
      </w:r>
    </w:p>
    <w:p w:rsidR="00EE6509" w:rsidRPr="00287EC7" w:rsidRDefault="00EE6509" w:rsidP="00287EC7">
      <w:pPr>
        <w:pStyle w:val="ConsPlusNonformat"/>
        <w:jc w:val="both"/>
        <w:rPr>
          <w:rFonts w:ascii="Times New Roman" w:hAnsi="Times New Roman" w:cs="Times New Roman"/>
        </w:rPr>
      </w:pPr>
    </w:p>
    <w:p w:rsidR="00EE6509" w:rsidRPr="00287EC7" w:rsidRDefault="00EE6509" w:rsidP="00287EC7">
      <w:pPr>
        <w:pStyle w:val="ConsPlusNonformat"/>
        <w:jc w:val="both"/>
        <w:rPr>
          <w:rFonts w:ascii="Times New Roman" w:hAnsi="Times New Roman" w:cs="Times New Roman"/>
        </w:rPr>
      </w:pPr>
      <w:bookmarkStart w:id="9" w:name="P216"/>
      <w:bookmarkEnd w:id="9"/>
      <w:r w:rsidRPr="00287EC7">
        <w:rPr>
          <w:rFonts w:ascii="Times New Roman" w:hAnsi="Times New Roman" w:cs="Times New Roman"/>
        </w:rPr>
        <w:t xml:space="preserve">                              </w:t>
      </w:r>
      <w:r w:rsidR="00287EC7">
        <w:rPr>
          <w:rFonts w:ascii="Times New Roman" w:hAnsi="Times New Roman" w:cs="Times New Roman"/>
        </w:rPr>
        <w:t xml:space="preserve">                       </w:t>
      </w:r>
      <w:r w:rsidRPr="00287EC7">
        <w:rPr>
          <w:rFonts w:ascii="Times New Roman" w:hAnsi="Times New Roman" w:cs="Times New Roman"/>
        </w:rPr>
        <w:t xml:space="preserve">   ЗАЯВЛЕНИЕ</w:t>
      </w:r>
    </w:p>
    <w:p w:rsidR="00EE6509" w:rsidRPr="00287EC7" w:rsidRDefault="00EE6509" w:rsidP="00287EC7">
      <w:pPr>
        <w:pStyle w:val="ConsPlusNonformat"/>
        <w:jc w:val="both"/>
        <w:rPr>
          <w:rFonts w:ascii="Times New Roman" w:hAnsi="Times New Roman" w:cs="Times New Roman"/>
        </w:rPr>
      </w:pP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 xml:space="preserve">    В соответствии с </w:t>
      </w:r>
      <w:hyperlink r:id="rId34" w:history="1">
        <w:r w:rsidRPr="00287EC7">
          <w:rPr>
            <w:rFonts w:ascii="Times New Roman" w:hAnsi="Times New Roman" w:cs="Times New Roman"/>
            <w:color w:val="0000FF"/>
          </w:rPr>
          <w:t>Законом</w:t>
        </w:r>
      </w:hyperlink>
      <w:r w:rsidRPr="00287EC7">
        <w:rPr>
          <w:rFonts w:ascii="Times New Roman" w:hAnsi="Times New Roman" w:cs="Times New Roman"/>
        </w:rPr>
        <w:t xml:space="preserve"> Московской области от 28.12.2016 N 194/2016-ОЗ"О  пенсии  за  выслугу  лет  лицам, замещавшим муниципальные должности или</w:t>
      </w:r>
      <w:r w:rsidR="00287EC7">
        <w:rPr>
          <w:rFonts w:ascii="Times New Roman" w:hAnsi="Times New Roman" w:cs="Times New Roman"/>
        </w:rPr>
        <w:t xml:space="preserve"> </w:t>
      </w:r>
      <w:r w:rsidRPr="00287EC7">
        <w:rPr>
          <w:rFonts w:ascii="Times New Roman" w:hAnsi="Times New Roman" w:cs="Times New Roman"/>
        </w:rPr>
        <w:t>должности   муниципальной   службы  в  органах  местного  самоуправления  и</w:t>
      </w:r>
      <w:r w:rsidR="00287EC7">
        <w:rPr>
          <w:rFonts w:ascii="Times New Roman" w:hAnsi="Times New Roman" w:cs="Times New Roman"/>
        </w:rPr>
        <w:t xml:space="preserve"> </w:t>
      </w:r>
      <w:r w:rsidRPr="00287EC7">
        <w:rPr>
          <w:rFonts w:ascii="Times New Roman" w:hAnsi="Times New Roman" w:cs="Times New Roman"/>
        </w:rPr>
        <w:t>избирательных   комиссиях  муниципальных  образований  Московской  области"</w:t>
      </w: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(далее  -  Закон Московской области) прошу установить мне пенсию за выслугу</w:t>
      </w:r>
      <w:r w:rsidR="00287EC7">
        <w:rPr>
          <w:rFonts w:ascii="Times New Roman" w:hAnsi="Times New Roman" w:cs="Times New Roman"/>
        </w:rPr>
        <w:t xml:space="preserve"> </w:t>
      </w:r>
      <w:r w:rsidRPr="00287EC7">
        <w:rPr>
          <w:rFonts w:ascii="Times New Roman" w:hAnsi="Times New Roman" w:cs="Times New Roman"/>
        </w:rPr>
        <w:t>лет к пенсии _____________ (указать вид пенсии), назначенной в соответствии</w:t>
      </w:r>
      <w:r w:rsidR="00287EC7">
        <w:rPr>
          <w:rFonts w:ascii="Times New Roman" w:hAnsi="Times New Roman" w:cs="Times New Roman"/>
        </w:rPr>
        <w:t xml:space="preserve"> </w:t>
      </w:r>
      <w:r w:rsidRPr="00287EC7">
        <w:rPr>
          <w:rFonts w:ascii="Times New Roman" w:hAnsi="Times New Roman" w:cs="Times New Roman"/>
        </w:rPr>
        <w:t xml:space="preserve">с  Федеральным  </w:t>
      </w:r>
      <w:hyperlink r:id="rId35" w:history="1">
        <w:r w:rsidRPr="00287EC7">
          <w:rPr>
            <w:rFonts w:ascii="Times New Roman" w:hAnsi="Times New Roman" w:cs="Times New Roman"/>
            <w:color w:val="0000FF"/>
          </w:rPr>
          <w:t>законом</w:t>
        </w:r>
      </w:hyperlink>
      <w:r w:rsidRPr="00287EC7">
        <w:rPr>
          <w:rFonts w:ascii="Times New Roman" w:hAnsi="Times New Roman" w:cs="Times New Roman"/>
        </w:rPr>
        <w:t xml:space="preserve"> "О страховых пенсиях", законодательством Российской</w:t>
      </w:r>
      <w:r w:rsidR="00287EC7">
        <w:rPr>
          <w:rFonts w:ascii="Times New Roman" w:hAnsi="Times New Roman" w:cs="Times New Roman"/>
        </w:rPr>
        <w:t xml:space="preserve"> </w:t>
      </w:r>
      <w:r w:rsidRPr="00287EC7">
        <w:rPr>
          <w:rFonts w:ascii="Times New Roman" w:hAnsi="Times New Roman" w:cs="Times New Roman"/>
        </w:rPr>
        <w:t>Федерации (для лиц, уволенных до 01.01.2017, приобретших право на пенсию завыслугу лет).</w:t>
      </w: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 xml:space="preserve">    Размер   пенсии   за  выслугу  лет  прошу  исчислять  исходя  из  суммы</w:t>
      </w:r>
      <w:r w:rsidR="00287EC7">
        <w:rPr>
          <w:rFonts w:ascii="Times New Roman" w:hAnsi="Times New Roman" w:cs="Times New Roman"/>
        </w:rPr>
        <w:t xml:space="preserve"> </w:t>
      </w:r>
      <w:r w:rsidRPr="00287EC7">
        <w:rPr>
          <w:rFonts w:ascii="Times New Roman" w:hAnsi="Times New Roman" w:cs="Times New Roman"/>
        </w:rPr>
        <w:t>должностных  окладов  за  12  последних  полных  месяцев по замещаемой мною</w:t>
      </w:r>
      <w:r w:rsidR="00287EC7">
        <w:rPr>
          <w:rFonts w:ascii="Times New Roman" w:hAnsi="Times New Roman" w:cs="Times New Roman"/>
        </w:rPr>
        <w:t xml:space="preserve"> </w:t>
      </w:r>
      <w:r w:rsidRPr="00287EC7">
        <w:rPr>
          <w:rFonts w:ascii="Times New Roman" w:hAnsi="Times New Roman" w:cs="Times New Roman"/>
        </w:rPr>
        <w:t>должности ________________________________________________________________________________________ (указать должность, предшествовавшую дню увольнения</w:t>
      </w:r>
      <w:r w:rsidR="00287EC7">
        <w:rPr>
          <w:rFonts w:ascii="Times New Roman" w:hAnsi="Times New Roman" w:cs="Times New Roman"/>
        </w:rPr>
        <w:t xml:space="preserve"> </w:t>
      </w:r>
      <w:r w:rsidRPr="00287EC7">
        <w:rPr>
          <w:rFonts w:ascii="Times New Roman" w:hAnsi="Times New Roman" w:cs="Times New Roman"/>
        </w:rPr>
        <w:t>или  дню  достижения возраста, дающего право на трудовую пенсию по старости</w:t>
      </w:r>
      <w:r w:rsidR="00287EC7">
        <w:rPr>
          <w:rFonts w:ascii="Times New Roman" w:hAnsi="Times New Roman" w:cs="Times New Roman"/>
        </w:rPr>
        <w:t xml:space="preserve"> </w:t>
      </w:r>
      <w:r w:rsidRPr="00287EC7">
        <w:rPr>
          <w:rFonts w:ascii="Times New Roman" w:hAnsi="Times New Roman" w:cs="Times New Roman"/>
        </w:rPr>
        <w:t>(либо инвалидности I, II группы) на ____________ (указать конкретную дату).</w:t>
      </w: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 xml:space="preserve">    Пенсию за выслугу лет прошу перечислять на счет N _____________________</w:t>
      </w: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___________ в филиале N _____________ отделения _________________ (название</w:t>
      </w:r>
      <w:r w:rsidR="00287EC7">
        <w:rPr>
          <w:rFonts w:ascii="Times New Roman" w:hAnsi="Times New Roman" w:cs="Times New Roman"/>
        </w:rPr>
        <w:t xml:space="preserve"> </w:t>
      </w:r>
      <w:r w:rsidRPr="00287EC7">
        <w:rPr>
          <w:rFonts w:ascii="Times New Roman" w:hAnsi="Times New Roman" w:cs="Times New Roman"/>
        </w:rPr>
        <w:t>отделения) Сбербанка России либо иного кредитного учреждения ______________(указать название).</w:t>
      </w: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 xml:space="preserve">    Сообщаю,  что  ранее  мне пенсия за выслугу лет за счет средств бюджета</w:t>
      </w:r>
      <w:r w:rsidR="00287EC7">
        <w:rPr>
          <w:rFonts w:ascii="Times New Roman" w:hAnsi="Times New Roman" w:cs="Times New Roman"/>
        </w:rPr>
        <w:t xml:space="preserve"> </w:t>
      </w:r>
      <w:r w:rsidR="00AD6774" w:rsidRPr="00287EC7">
        <w:rPr>
          <w:rFonts w:ascii="Times New Roman" w:hAnsi="Times New Roman" w:cs="Times New Roman"/>
        </w:rPr>
        <w:t xml:space="preserve">ЗАТО городской округ </w:t>
      </w:r>
      <w:r w:rsidR="00287EC7">
        <w:rPr>
          <w:rFonts w:ascii="Times New Roman" w:hAnsi="Times New Roman" w:cs="Times New Roman"/>
        </w:rPr>
        <w:t>Молодёжный</w:t>
      </w:r>
      <w:r w:rsidRPr="00287EC7">
        <w:rPr>
          <w:rFonts w:ascii="Times New Roman" w:hAnsi="Times New Roman" w:cs="Times New Roman"/>
        </w:rPr>
        <w:t>_____</w:t>
      </w:r>
      <w:r w:rsidR="00AD6774" w:rsidRPr="00287EC7">
        <w:rPr>
          <w:rFonts w:ascii="Times New Roman" w:hAnsi="Times New Roman" w:cs="Times New Roman"/>
        </w:rPr>
        <w:t>_____________________________</w:t>
      </w:r>
      <w:r w:rsidRPr="00287EC7">
        <w:rPr>
          <w:rFonts w:ascii="Times New Roman" w:hAnsi="Times New Roman" w:cs="Times New Roman"/>
        </w:rPr>
        <w:t>(назначалась,</w:t>
      </w:r>
      <w:r w:rsidR="00287EC7">
        <w:rPr>
          <w:rFonts w:ascii="Times New Roman" w:hAnsi="Times New Roman" w:cs="Times New Roman"/>
        </w:rPr>
        <w:t xml:space="preserve"> </w:t>
      </w:r>
      <w:r w:rsidRPr="00287EC7">
        <w:rPr>
          <w:rFonts w:ascii="Times New Roman" w:hAnsi="Times New Roman" w:cs="Times New Roman"/>
        </w:rPr>
        <w:t>не назначалась).</w:t>
      </w: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 xml:space="preserve">    В  соответствии с нормами Федерального </w:t>
      </w:r>
      <w:hyperlink r:id="rId36" w:history="1">
        <w:r w:rsidRPr="00287EC7">
          <w:rPr>
            <w:rFonts w:ascii="Times New Roman" w:hAnsi="Times New Roman" w:cs="Times New Roman"/>
            <w:color w:val="0000FF"/>
          </w:rPr>
          <w:t>закона</w:t>
        </w:r>
      </w:hyperlink>
      <w:r w:rsidRPr="00287EC7">
        <w:rPr>
          <w:rFonts w:ascii="Times New Roman" w:hAnsi="Times New Roman" w:cs="Times New Roman"/>
        </w:rPr>
        <w:t xml:space="preserve"> от 27.07.2006 N 152-ФЗ "О</w:t>
      </w:r>
      <w:r w:rsidR="00287EC7">
        <w:rPr>
          <w:rFonts w:ascii="Times New Roman" w:hAnsi="Times New Roman" w:cs="Times New Roman"/>
        </w:rPr>
        <w:t xml:space="preserve"> </w:t>
      </w:r>
      <w:r w:rsidRPr="00287EC7">
        <w:rPr>
          <w:rFonts w:ascii="Times New Roman" w:hAnsi="Times New Roman" w:cs="Times New Roman"/>
        </w:rPr>
        <w:t>персональных данных" даю согласие на обработку своих персональных данных.</w:t>
      </w:r>
    </w:p>
    <w:p w:rsidR="00EE6509" w:rsidRPr="00287EC7" w:rsidRDefault="00EE6509" w:rsidP="00287EC7">
      <w:pPr>
        <w:pStyle w:val="ConsPlusNonformat"/>
        <w:ind w:right="283"/>
        <w:jc w:val="both"/>
        <w:rPr>
          <w:rFonts w:ascii="Times New Roman" w:hAnsi="Times New Roman" w:cs="Times New Roman"/>
        </w:rPr>
      </w:pPr>
      <w:r w:rsidRPr="00287EC7">
        <w:rPr>
          <w:rFonts w:ascii="Times New Roman" w:hAnsi="Times New Roman" w:cs="Times New Roman"/>
        </w:rPr>
        <w:t xml:space="preserve">    С  условиями  выплаты,  прекращения  выплаты, приостановления выплаты и</w:t>
      </w:r>
      <w:r w:rsidR="00287EC7">
        <w:rPr>
          <w:rFonts w:ascii="Times New Roman" w:hAnsi="Times New Roman" w:cs="Times New Roman"/>
        </w:rPr>
        <w:t xml:space="preserve"> </w:t>
      </w:r>
      <w:r w:rsidRPr="00287EC7">
        <w:rPr>
          <w:rFonts w:ascii="Times New Roman" w:hAnsi="Times New Roman" w:cs="Times New Roman"/>
        </w:rPr>
        <w:t>возобновления  выплаты  пенсии  за  выслугу  лет  ознакомлен(а)  и обязуюсь</w:t>
      </w:r>
      <w:r w:rsidR="00287EC7">
        <w:rPr>
          <w:rFonts w:ascii="Times New Roman" w:hAnsi="Times New Roman" w:cs="Times New Roman"/>
        </w:rPr>
        <w:t xml:space="preserve"> </w:t>
      </w:r>
      <w:r w:rsidRPr="00287EC7">
        <w:rPr>
          <w:rFonts w:ascii="Times New Roman" w:hAnsi="Times New Roman" w:cs="Times New Roman"/>
        </w:rPr>
        <w:t>безотлагател</w:t>
      </w:r>
      <w:r w:rsidR="00AD6774" w:rsidRPr="00287EC7">
        <w:rPr>
          <w:rFonts w:ascii="Times New Roman" w:hAnsi="Times New Roman" w:cs="Times New Roman"/>
        </w:rPr>
        <w:t>ьно сообщать в администрацию</w:t>
      </w:r>
      <w:r w:rsidRPr="00287EC7">
        <w:rPr>
          <w:rFonts w:ascii="Times New Roman" w:hAnsi="Times New Roman" w:cs="Times New Roman"/>
        </w:rPr>
        <w:t xml:space="preserve"> </w:t>
      </w:r>
      <w:r w:rsidR="00AD6774" w:rsidRPr="00287EC7">
        <w:rPr>
          <w:rFonts w:ascii="Times New Roman" w:hAnsi="Times New Roman" w:cs="Times New Roman"/>
        </w:rPr>
        <w:t>ЗАТО городской округ</w:t>
      </w:r>
      <w:r w:rsidRPr="00287EC7">
        <w:rPr>
          <w:rFonts w:ascii="Times New Roman" w:hAnsi="Times New Roman" w:cs="Times New Roman"/>
        </w:rPr>
        <w:t xml:space="preserve"> </w:t>
      </w:r>
      <w:r w:rsidR="000C0610">
        <w:rPr>
          <w:rFonts w:ascii="Times New Roman" w:hAnsi="Times New Roman" w:cs="Times New Roman"/>
        </w:rPr>
        <w:t>Молодёжный</w:t>
      </w:r>
      <w:r w:rsidR="00AD6774" w:rsidRPr="00287EC7">
        <w:rPr>
          <w:rFonts w:ascii="Times New Roman" w:hAnsi="Times New Roman" w:cs="Times New Roman"/>
        </w:rPr>
        <w:t xml:space="preserve"> </w:t>
      </w:r>
      <w:r w:rsidRPr="00287EC7">
        <w:rPr>
          <w:rFonts w:ascii="Times New Roman" w:hAnsi="Times New Roman" w:cs="Times New Roman"/>
        </w:rPr>
        <w:t>при</w:t>
      </w:r>
      <w:r w:rsidR="00287EC7">
        <w:rPr>
          <w:rFonts w:ascii="Times New Roman" w:hAnsi="Times New Roman" w:cs="Times New Roman"/>
        </w:rPr>
        <w:t xml:space="preserve"> </w:t>
      </w:r>
      <w:r w:rsidR="00AD6774" w:rsidRPr="00287EC7">
        <w:rPr>
          <w:rFonts w:ascii="Times New Roman" w:hAnsi="Times New Roman" w:cs="Times New Roman"/>
        </w:rPr>
        <w:t>наступлении  обстоятельств, влияющих на размер пенсии за выслугу лет,</w:t>
      </w:r>
      <w:r w:rsidRPr="00287EC7">
        <w:rPr>
          <w:rFonts w:ascii="Times New Roman" w:hAnsi="Times New Roman" w:cs="Times New Roman"/>
        </w:rPr>
        <w:t xml:space="preserve"> на</w:t>
      </w:r>
      <w:r w:rsidR="00AD6774" w:rsidRPr="00287EC7">
        <w:rPr>
          <w:rFonts w:ascii="Times New Roman" w:hAnsi="Times New Roman" w:cs="Times New Roman"/>
        </w:rPr>
        <w:t xml:space="preserve"> </w:t>
      </w:r>
      <w:r w:rsidRPr="00287EC7">
        <w:rPr>
          <w:rFonts w:ascii="Times New Roman" w:hAnsi="Times New Roman" w:cs="Times New Roman"/>
        </w:rPr>
        <w:t>прекращение или приостановление ее выплаты.</w:t>
      </w:r>
    </w:p>
    <w:p w:rsidR="00EE6509" w:rsidRPr="00287EC7" w:rsidRDefault="00EE6509" w:rsidP="00287EC7">
      <w:pPr>
        <w:pStyle w:val="ConsPlusNonformat"/>
        <w:jc w:val="both"/>
        <w:rPr>
          <w:rFonts w:ascii="Times New Roman" w:hAnsi="Times New Roman" w:cs="Times New Roman"/>
        </w:rPr>
      </w:pP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__________________ (подпись заявителя) ______________ (дата)</w:t>
      </w:r>
    </w:p>
    <w:p w:rsidR="00EE6509" w:rsidRPr="00287EC7" w:rsidRDefault="00EE6509" w:rsidP="00287EC7">
      <w:pPr>
        <w:pStyle w:val="ConsPlusNonformat"/>
        <w:jc w:val="both"/>
        <w:rPr>
          <w:rFonts w:ascii="Times New Roman" w:hAnsi="Times New Roman" w:cs="Times New Roman"/>
        </w:rPr>
      </w:pP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Сведения с представленных документов указаны верно</w:t>
      </w: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________________________________________________________</w:t>
      </w:r>
    </w:p>
    <w:p w:rsidR="00EE6509" w:rsidRPr="00287EC7" w:rsidRDefault="00EE6509" w:rsidP="00287EC7">
      <w:pPr>
        <w:pStyle w:val="ConsPlusNonformat"/>
        <w:jc w:val="both"/>
        <w:rPr>
          <w:rFonts w:ascii="Times New Roman" w:hAnsi="Times New Roman" w:cs="Times New Roman"/>
        </w:rPr>
      </w:pPr>
      <w:r w:rsidRPr="00287EC7">
        <w:rPr>
          <w:rFonts w:ascii="Times New Roman" w:hAnsi="Times New Roman" w:cs="Times New Roman"/>
        </w:rPr>
        <w:t xml:space="preserve"> (должность Ф.И.О. и подпись лица, принявшего заявление)</w:t>
      </w:r>
    </w:p>
    <w:p w:rsidR="00EE6509" w:rsidRPr="00287EC7" w:rsidRDefault="00EE6509" w:rsidP="00287EC7">
      <w:pPr>
        <w:pStyle w:val="ConsPlusNormal"/>
        <w:jc w:val="both"/>
      </w:pPr>
    </w:p>
    <w:p w:rsidR="00EE6509" w:rsidRPr="00287EC7" w:rsidRDefault="00EE6509">
      <w:pPr>
        <w:pStyle w:val="ConsPlusNormal"/>
        <w:jc w:val="both"/>
      </w:pPr>
    </w:p>
    <w:p w:rsidR="00EE6509" w:rsidRPr="00287EC7" w:rsidRDefault="00EE6509">
      <w:pPr>
        <w:pStyle w:val="ConsPlusNormal"/>
        <w:jc w:val="both"/>
      </w:pPr>
    </w:p>
    <w:p w:rsidR="00EE6509" w:rsidRPr="00287EC7" w:rsidRDefault="00EE6509">
      <w:pPr>
        <w:pStyle w:val="ConsPlusNormal"/>
        <w:jc w:val="both"/>
      </w:pPr>
    </w:p>
    <w:p w:rsidR="00EE6509" w:rsidRDefault="00EE6509">
      <w:pPr>
        <w:pStyle w:val="ConsPlusNormal"/>
        <w:jc w:val="both"/>
      </w:pPr>
    </w:p>
    <w:p w:rsidR="00287EC7" w:rsidRDefault="00287EC7">
      <w:pPr>
        <w:pStyle w:val="ConsPlusNormal"/>
        <w:jc w:val="both"/>
      </w:pPr>
    </w:p>
    <w:p w:rsidR="00287EC7" w:rsidRDefault="00287EC7">
      <w:pPr>
        <w:pStyle w:val="ConsPlusNormal"/>
        <w:jc w:val="both"/>
      </w:pPr>
    </w:p>
    <w:p w:rsidR="00287EC7" w:rsidRDefault="00287EC7">
      <w:pPr>
        <w:pStyle w:val="ConsPlusNormal"/>
        <w:jc w:val="both"/>
      </w:pPr>
    </w:p>
    <w:p w:rsidR="00287EC7" w:rsidRPr="00287EC7" w:rsidRDefault="00287EC7">
      <w:pPr>
        <w:pStyle w:val="ConsPlusNormal"/>
        <w:jc w:val="both"/>
      </w:pPr>
    </w:p>
    <w:p w:rsidR="00E124E4" w:rsidRPr="00287EC7" w:rsidRDefault="00E124E4">
      <w:pPr>
        <w:pStyle w:val="ConsPlusNormal"/>
        <w:jc w:val="both"/>
      </w:pPr>
    </w:p>
    <w:p w:rsidR="00E124E4" w:rsidRPr="00287EC7" w:rsidRDefault="00E124E4">
      <w:pPr>
        <w:pStyle w:val="ConsPlusNormal"/>
        <w:jc w:val="both"/>
      </w:pPr>
    </w:p>
    <w:p w:rsidR="00E124E4" w:rsidRPr="00287EC7" w:rsidRDefault="00E124E4">
      <w:pPr>
        <w:pStyle w:val="ConsPlusNormal"/>
        <w:jc w:val="both"/>
      </w:pPr>
    </w:p>
    <w:p w:rsidR="00E124E4" w:rsidRPr="00287EC7" w:rsidRDefault="00E124E4">
      <w:pPr>
        <w:pStyle w:val="ConsPlusNormal"/>
        <w:jc w:val="both"/>
      </w:pPr>
    </w:p>
    <w:p w:rsidR="00E124E4" w:rsidRPr="00287EC7" w:rsidRDefault="00E124E4">
      <w:pPr>
        <w:pStyle w:val="ConsPlusNormal"/>
        <w:jc w:val="both"/>
      </w:pPr>
    </w:p>
    <w:p w:rsidR="00EE6509" w:rsidRPr="00287EC7" w:rsidRDefault="00EE6509">
      <w:pPr>
        <w:pStyle w:val="ConsPlusNormal"/>
        <w:jc w:val="right"/>
        <w:outlineLvl w:val="1"/>
      </w:pPr>
      <w:r w:rsidRPr="00287EC7">
        <w:t>Приложение N 3</w:t>
      </w:r>
    </w:p>
    <w:p w:rsidR="00EE6509" w:rsidRPr="00287EC7" w:rsidRDefault="00EE6509">
      <w:pPr>
        <w:pStyle w:val="ConsPlusNormal"/>
        <w:jc w:val="right"/>
      </w:pPr>
      <w:r w:rsidRPr="00287EC7">
        <w:t>к Положению</w:t>
      </w:r>
    </w:p>
    <w:p w:rsidR="00EE6509" w:rsidRPr="00287EC7" w:rsidRDefault="00EE6509">
      <w:pPr>
        <w:pStyle w:val="ConsPlusNormal"/>
        <w:jc w:val="both"/>
      </w:pPr>
    </w:p>
    <w:p w:rsidR="00EE6509" w:rsidRPr="00287EC7" w:rsidRDefault="00EE6509">
      <w:pPr>
        <w:pStyle w:val="ConsPlusNonformat"/>
        <w:jc w:val="both"/>
        <w:rPr>
          <w:rFonts w:ascii="Times New Roman" w:hAnsi="Times New Roman" w:cs="Times New Roman"/>
        </w:rPr>
      </w:pPr>
      <w:bookmarkStart w:id="10" w:name="P261"/>
      <w:bookmarkEnd w:id="10"/>
      <w:r w:rsidRPr="00287EC7">
        <w:rPr>
          <w:rFonts w:ascii="Times New Roman" w:hAnsi="Times New Roman" w:cs="Times New Roman"/>
        </w:rPr>
        <w:t xml:space="preserve">                               ПРЕДСТАВЛЕНИЕ</w:t>
      </w:r>
    </w:p>
    <w:p w:rsidR="00EE6509" w:rsidRPr="00287EC7" w:rsidRDefault="00EE6509">
      <w:pPr>
        <w:pStyle w:val="ConsPlusNonformat"/>
        <w:jc w:val="both"/>
        <w:rPr>
          <w:rFonts w:ascii="Times New Roman" w:hAnsi="Times New Roman" w:cs="Times New Roman"/>
        </w:rPr>
      </w:pP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N __________________</w:t>
      </w:r>
      <w:r w:rsidR="00287EC7">
        <w:rPr>
          <w:rFonts w:ascii="Times New Roman" w:hAnsi="Times New Roman" w:cs="Times New Roman"/>
        </w:rPr>
        <w:t xml:space="preserve">                                                                                                </w:t>
      </w:r>
      <w:r w:rsidRPr="00287EC7">
        <w:rPr>
          <w:rFonts w:ascii="Times New Roman" w:hAnsi="Times New Roman" w:cs="Times New Roman"/>
        </w:rPr>
        <w:t>Дата _______________</w:t>
      </w:r>
    </w:p>
    <w:p w:rsidR="00EE6509" w:rsidRPr="00287EC7" w:rsidRDefault="00EE6509">
      <w:pPr>
        <w:pStyle w:val="ConsPlusNonformat"/>
        <w:jc w:val="both"/>
        <w:rPr>
          <w:rFonts w:ascii="Times New Roman" w:hAnsi="Times New Roman" w:cs="Times New Roman"/>
        </w:rPr>
      </w:pPr>
    </w:p>
    <w:p w:rsidR="00EE6509" w:rsidRPr="00287EC7" w:rsidRDefault="007E19E2">
      <w:pPr>
        <w:pStyle w:val="ConsPlusNonformat"/>
        <w:jc w:val="both"/>
        <w:rPr>
          <w:rFonts w:ascii="Times New Roman" w:hAnsi="Times New Roman" w:cs="Times New Roman"/>
          <w:sz w:val="24"/>
          <w:szCs w:val="24"/>
        </w:rPr>
      </w:pPr>
      <w:r w:rsidRPr="00287EC7">
        <w:rPr>
          <w:rFonts w:ascii="Times New Roman" w:hAnsi="Times New Roman" w:cs="Times New Roman"/>
          <w:sz w:val="24"/>
          <w:szCs w:val="24"/>
        </w:rPr>
        <w:t>Кадровая служба органа местного</w:t>
      </w:r>
      <w:r w:rsidR="00EE6509" w:rsidRPr="00287EC7">
        <w:rPr>
          <w:rFonts w:ascii="Times New Roman" w:hAnsi="Times New Roman" w:cs="Times New Roman"/>
          <w:sz w:val="24"/>
          <w:szCs w:val="24"/>
        </w:rPr>
        <w:t xml:space="preserve"> самоуправления </w:t>
      </w:r>
      <w:r w:rsidR="00287EC7" w:rsidRPr="00287EC7">
        <w:rPr>
          <w:rFonts w:ascii="Times New Roman" w:hAnsi="Times New Roman" w:cs="Times New Roman"/>
          <w:sz w:val="24"/>
          <w:szCs w:val="24"/>
        </w:rPr>
        <w:t xml:space="preserve">ЗАТО городской округ Молодёжный Московской области </w:t>
      </w:r>
      <w:r w:rsidRPr="00287EC7">
        <w:rPr>
          <w:rFonts w:ascii="Times New Roman" w:hAnsi="Times New Roman" w:cs="Times New Roman"/>
          <w:sz w:val="24"/>
          <w:szCs w:val="24"/>
        </w:rPr>
        <w:t>(указать конкретно) представляет на</w:t>
      </w:r>
      <w:r w:rsidR="00EE6509" w:rsidRPr="00287EC7">
        <w:rPr>
          <w:rFonts w:ascii="Times New Roman" w:hAnsi="Times New Roman" w:cs="Times New Roman"/>
          <w:sz w:val="24"/>
          <w:szCs w:val="24"/>
        </w:rPr>
        <w:t xml:space="preserve"> рассмотрение Комиссии по назначению</w:t>
      </w:r>
      <w:r w:rsidR="00E124E4" w:rsidRPr="00287EC7">
        <w:rPr>
          <w:rFonts w:ascii="Times New Roman" w:hAnsi="Times New Roman" w:cs="Times New Roman"/>
          <w:sz w:val="24"/>
          <w:szCs w:val="24"/>
        </w:rPr>
        <w:t xml:space="preserve"> </w:t>
      </w:r>
      <w:r w:rsidR="00EE6509" w:rsidRPr="00287EC7">
        <w:rPr>
          <w:rFonts w:ascii="Times New Roman" w:hAnsi="Times New Roman" w:cs="Times New Roman"/>
          <w:sz w:val="24"/>
          <w:szCs w:val="24"/>
        </w:rPr>
        <w:t>пенсии за выслугу лет документы на</w:t>
      </w:r>
    </w:p>
    <w:p w:rsidR="00EE6509" w:rsidRPr="00287EC7" w:rsidRDefault="00EE6509">
      <w:pPr>
        <w:pStyle w:val="ConsPlusNonformat"/>
        <w:jc w:val="both"/>
        <w:rPr>
          <w:rFonts w:ascii="Times New Roman" w:hAnsi="Times New Roman" w:cs="Times New Roman"/>
          <w:sz w:val="24"/>
          <w:szCs w:val="24"/>
        </w:rPr>
      </w:pPr>
      <w:r w:rsidRPr="00287EC7">
        <w:rPr>
          <w:rFonts w:ascii="Times New Roman" w:hAnsi="Times New Roman" w:cs="Times New Roman"/>
          <w:sz w:val="24"/>
          <w:szCs w:val="24"/>
        </w:rPr>
        <w:t>__________________________________________________________________________,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(Ф.И.О.)</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замещавшего(ую)</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___________________________________________________________________________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__________________________________________________________________________,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(наименование должности, органа местного самоуправления)</w:t>
      </w:r>
    </w:p>
    <w:p w:rsidR="00EE6509" w:rsidRPr="00287EC7" w:rsidRDefault="00EE6509">
      <w:pPr>
        <w:pStyle w:val="ConsPlusNonformat"/>
        <w:jc w:val="both"/>
        <w:rPr>
          <w:rFonts w:ascii="Times New Roman" w:hAnsi="Times New Roman" w:cs="Times New Roman"/>
        </w:rPr>
      </w:pP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освобожденного(ой) от замещаемой должности в связи</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___________________________________________________________________________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___________________________________________________________________________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(основание увольнения и дата увольнения)</w:t>
      </w:r>
    </w:p>
    <w:p w:rsidR="00EE6509" w:rsidRPr="00287EC7" w:rsidRDefault="00EE6509">
      <w:pPr>
        <w:pStyle w:val="ConsPlusNonformat"/>
        <w:jc w:val="both"/>
        <w:rPr>
          <w:rFonts w:ascii="Times New Roman" w:hAnsi="Times New Roman" w:cs="Times New Roman"/>
        </w:rPr>
      </w:pP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Приложения:</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1. Личное </w:t>
      </w:r>
      <w:hyperlink w:anchor="P216" w:history="1">
        <w:r w:rsidRPr="00287EC7">
          <w:rPr>
            <w:rFonts w:ascii="Times New Roman" w:hAnsi="Times New Roman" w:cs="Times New Roman"/>
            <w:color w:val="0000FF"/>
          </w:rPr>
          <w:t>заявление</w:t>
        </w:r>
      </w:hyperlink>
      <w:r w:rsidRPr="00287EC7">
        <w:rPr>
          <w:rFonts w:ascii="Times New Roman" w:hAnsi="Times New Roman" w:cs="Times New Roman"/>
        </w:rPr>
        <w:t>.</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2.  Справка  из органа, выплачивающего пенсию: о виде, сроке, общем размере</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получаемой пенсии.</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3. Копия паспорта.</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4. </w:t>
      </w:r>
      <w:hyperlink w:anchor="P304" w:history="1">
        <w:r w:rsidRPr="00287EC7">
          <w:rPr>
            <w:rFonts w:ascii="Times New Roman" w:hAnsi="Times New Roman" w:cs="Times New Roman"/>
            <w:color w:val="0000FF"/>
          </w:rPr>
          <w:t>Справка</w:t>
        </w:r>
      </w:hyperlink>
      <w:r w:rsidRPr="00287EC7">
        <w:rPr>
          <w:rFonts w:ascii="Times New Roman" w:hAnsi="Times New Roman" w:cs="Times New Roman"/>
        </w:rPr>
        <w:t xml:space="preserve"> о стаже муниципальной службы.</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5.   Копия  трудовой  книжки  или  иного  документа,  подтверждающего  стаж</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муниципальной службы.</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6. Копия распоряжения об увольнении.</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7. Справка о размере должностного оклада, коэффициенте должностного оклада,</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применяемого для исчисления пенсии за выслугу лет.</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8. </w:t>
      </w:r>
      <w:hyperlink w:anchor="P368" w:history="1">
        <w:r w:rsidRPr="00287EC7">
          <w:rPr>
            <w:rFonts w:ascii="Times New Roman" w:hAnsi="Times New Roman" w:cs="Times New Roman"/>
            <w:color w:val="0000FF"/>
          </w:rPr>
          <w:t>Расчет</w:t>
        </w:r>
      </w:hyperlink>
      <w:r w:rsidRPr="00287EC7">
        <w:rPr>
          <w:rFonts w:ascii="Times New Roman" w:hAnsi="Times New Roman" w:cs="Times New Roman"/>
        </w:rPr>
        <w:t xml:space="preserve"> пенсии за выслугу лет.</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9. Иные документы (перечислить).</w:t>
      </w:r>
    </w:p>
    <w:p w:rsidR="00EE6509" w:rsidRPr="00287EC7" w:rsidRDefault="00EE6509">
      <w:pPr>
        <w:pStyle w:val="ConsPlusNonformat"/>
        <w:jc w:val="both"/>
        <w:rPr>
          <w:rFonts w:ascii="Times New Roman" w:hAnsi="Times New Roman" w:cs="Times New Roman"/>
        </w:rPr>
      </w:pP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Руководитель кадровой службы _______________ Подпись</w:t>
      </w:r>
    </w:p>
    <w:p w:rsidR="00EE6509" w:rsidRPr="00287EC7" w:rsidRDefault="00EE6509">
      <w:pPr>
        <w:pStyle w:val="ConsPlusNormal"/>
        <w:jc w:val="both"/>
      </w:pPr>
    </w:p>
    <w:p w:rsidR="00EE6509" w:rsidRPr="00287EC7" w:rsidRDefault="00EE6509">
      <w:pPr>
        <w:pStyle w:val="ConsPlusNormal"/>
        <w:jc w:val="both"/>
      </w:pPr>
    </w:p>
    <w:p w:rsidR="00EE6509" w:rsidRPr="00287EC7" w:rsidRDefault="00EE6509">
      <w:pPr>
        <w:pStyle w:val="ConsPlusNormal"/>
        <w:jc w:val="both"/>
      </w:pPr>
    </w:p>
    <w:p w:rsidR="00EE6509" w:rsidRPr="00287EC7" w:rsidRDefault="00EE6509">
      <w:pPr>
        <w:pStyle w:val="ConsPlusNormal"/>
        <w:jc w:val="both"/>
      </w:pPr>
    </w:p>
    <w:p w:rsidR="00EE6509" w:rsidRPr="00287EC7" w:rsidRDefault="00EE6509">
      <w:pPr>
        <w:sectPr w:rsidR="00EE6509" w:rsidRPr="00287EC7" w:rsidSect="005B68DE">
          <w:pgSz w:w="11906" w:h="16838"/>
          <w:pgMar w:top="1134" w:right="850" w:bottom="1134" w:left="1701" w:header="708" w:footer="708" w:gutter="0"/>
          <w:cols w:space="708"/>
          <w:docGrid w:linePitch="360"/>
        </w:sectPr>
      </w:pPr>
    </w:p>
    <w:p w:rsidR="00E124E4" w:rsidRPr="00287EC7" w:rsidRDefault="00EE6509" w:rsidP="00E124E4">
      <w:pPr>
        <w:pStyle w:val="ConsPlusNormal"/>
        <w:jc w:val="right"/>
        <w:outlineLvl w:val="1"/>
      </w:pPr>
      <w:r w:rsidRPr="00287EC7">
        <w:lastRenderedPageBreak/>
        <w:t>Приложение N 4</w:t>
      </w:r>
      <w:r w:rsidR="00E124E4" w:rsidRPr="00287EC7">
        <w:t xml:space="preserve"> </w:t>
      </w:r>
      <w:r w:rsidRPr="00287EC7">
        <w:t>к Положению</w:t>
      </w:r>
      <w:bookmarkStart w:id="11" w:name="P304"/>
      <w:bookmarkEnd w:id="11"/>
    </w:p>
    <w:p w:rsidR="00EE6509" w:rsidRPr="00287EC7" w:rsidRDefault="00E124E4" w:rsidP="00E124E4">
      <w:pPr>
        <w:pStyle w:val="ConsPlusNormal"/>
        <w:outlineLvl w:val="1"/>
      </w:pPr>
      <w:r w:rsidRPr="00287EC7">
        <w:t xml:space="preserve">                                                                             </w:t>
      </w:r>
      <w:r w:rsidR="00EE6509" w:rsidRPr="00287EC7">
        <w:t>СПРАВКА</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О СТАЖЕ МУНИЦИПАЛЬНОЙ СЛУЖБЫ</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ПО СОСТОЯНИЮ НА __________ 20</w:t>
      </w:r>
      <w:r w:rsidR="007876F4">
        <w:rPr>
          <w:rFonts w:ascii="Times New Roman" w:hAnsi="Times New Roman" w:cs="Times New Roman"/>
        </w:rPr>
        <w:t>2</w:t>
      </w:r>
      <w:r w:rsidRPr="00287EC7">
        <w:rPr>
          <w:rFonts w:ascii="Times New Roman" w:hAnsi="Times New Roman" w:cs="Times New Roman"/>
        </w:rPr>
        <w:t>___ Г.</w:t>
      </w:r>
    </w:p>
    <w:p w:rsidR="00EE6509" w:rsidRPr="00287EC7" w:rsidRDefault="00EE6509">
      <w:pPr>
        <w:pStyle w:val="ConsPlusNonformat"/>
        <w:jc w:val="both"/>
        <w:rPr>
          <w:rFonts w:ascii="Times New Roman" w:hAnsi="Times New Roman" w:cs="Times New Roman"/>
        </w:rPr>
      </w:pP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Гражданина ______________________________________________________ (Ф.И.О.),</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замещавшего(ей) ранее должность 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___________________________________________________________________________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(муниципальная должность, должность муниципальной службы)</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в _________________________________________________________________________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(наименование органа местного самоуправления)</w:t>
      </w:r>
    </w:p>
    <w:p w:rsidR="00EE6509" w:rsidRPr="00287EC7" w:rsidRDefault="00EE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2041"/>
        <w:gridCol w:w="1814"/>
        <w:gridCol w:w="1134"/>
        <w:gridCol w:w="1680"/>
      </w:tblGrid>
      <w:tr w:rsidR="00EE6509" w:rsidRPr="00287EC7">
        <w:tc>
          <w:tcPr>
            <w:tcW w:w="1984" w:type="dxa"/>
            <w:vMerge w:val="restart"/>
          </w:tcPr>
          <w:p w:rsidR="00EE6509" w:rsidRPr="00287EC7" w:rsidRDefault="00EE6509">
            <w:pPr>
              <w:pStyle w:val="ConsPlusNormal"/>
            </w:pPr>
            <w:r w:rsidRPr="00287EC7">
              <w:t>N п/п</w:t>
            </w:r>
          </w:p>
        </w:tc>
        <w:tc>
          <w:tcPr>
            <w:tcW w:w="1474" w:type="dxa"/>
            <w:vMerge w:val="restart"/>
          </w:tcPr>
          <w:p w:rsidR="00EE6509" w:rsidRPr="00287EC7" w:rsidRDefault="00EE6509">
            <w:pPr>
              <w:pStyle w:val="ConsPlusNormal"/>
            </w:pPr>
            <w:r w:rsidRPr="00287EC7">
              <w:t>N записи в трудовой книжке</w:t>
            </w:r>
          </w:p>
        </w:tc>
        <w:tc>
          <w:tcPr>
            <w:tcW w:w="2041" w:type="dxa"/>
          </w:tcPr>
          <w:p w:rsidR="00EE6509" w:rsidRPr="00287EC7" w:rsidRDefault="00EE6509">
            <w:pPr>
              <w:pStyle w:val="ConsPlusNormal"/>
            </w:pPr>
            <w:r w:rsidRPr="00287EC7">
              <w:t>Периоды работы (службы), засчитываемые в стаж муниципальной службы</w:t>
            </w:r>
          </w:p>
        </w:tc>
        <w:tc>
          <w:tcPr>
            <w:tcW w:w="1814" w:type="dxa"/>
          </w:tcPr>
          <w:p w:rsidR="00EE6509" w:rsidRPr="00287EC7" w:rsidRDefault="00EE6509">
            <w:pPr>
              <w:pStyle w:val="ConsPlusNormal"/>
            </w:pPr>
            <w:r w:rsidRPr="00287EC7">
              <w:t>Организация, замещаемая должность</w:t>
            </w:r>
          </w:p>
        </w:tc>
        <w:tc>
          <w:tcPr>
            <w:tcW w:w="1134" w:type="dxa"/>
            <w:vMerge w:val="restart"/>
          </w:tcPr>
          <w:p w:rsidR="00EE6509" w:rsidRPr="00287EC7" w:rsidRDefault="00EE6509">
            <w:pPr>
              <w:pStyle w:val="ConsPlusNormal"/>
            </w:pPr>
            <w:r w:rsidRPr="00287EC7">
              <w:t>Стаж (лет, месяц, дней)</w:t>
            </w:r>
          </w:p>
        </w:tc>
        <w:tc>
          <w:tcPr>
            <w:tcW w:w="1680" w:type="dxa"/>
            <w:vMerge w:val="restart"/>
          </w:tcPr>
          <w:p w:rsidR="00EE6509" w:rsidRPr="00287EC7" w:rsidRDefault="00EE6509">
            <w:pPr>
              <w:pStyle w:val="ConsPlusNormal"/>
            </w:pPr>
            <w:r w:rsidRPr="00287EC7">
              <w:t>Основание: документ, по которому стаж принят в зачет</w:t>
            </w:r>
          </w:p>
        </w:tc>
      </w:tr>
      <w:tr w:rsidR="00EE6509" w:rsidRPr="00287EC7">
        <w:tc>
          <w:tcPr>
            <w:tcW w:w="1984" w:type="dxa"/>
            <w:vMerge/>
          </w:tcPr>
          <w:p w:rsidR="00EE6509" w:rsidRPr="00287EC7" w:rsidRDefault="00EE6509"/>
        </w:tc>
        <w:tc>
          <w:tcPr>
            <w:tcW w:w="1474" w:type="dxa"/>
            <w:vMerge/>
          </w:tcPr>
          <w:p w:rsidR="00EE6509" w:rsidRPr="00287EC7" w:rsidRDefault="00EE6509"/>
        </w:tc>
        <w:tc>
          <w:tcPr>
            <w:tcW w:w="2041" w:type="dxa"/>
          </w:tcPr>
          <w:p w:rsidR="00EE6509" w:rsidRPr="00287EC7" w:rsidRDefault="00EE6509">
            <w:pPr>
              <w:pStyle w:val="ConsPlusNormal"/>
            </w:pPr>
          </w:p>
        </w:tc>
        <w:tc>
          <w:tcPr>
            <w:tcW w:w="1814" w:type="dxa"/>
          </w:tcPr>
          <w:p w:rsidR="00EE6509" w:rsidRPr="00287EC7" w:rsidRDefault="00EE6509">
            <w:pPr>
              <w:pStyle w:val="ConsPlusNormal"/>
            </w:pPr>
          </w:p>
        </w:tc>
        <w:tc>
          <w:tcPr>
            <w:tcW w:w="1134" w:type="dxa"/>
            <w:vMerge/>
          </w:tcPr>
          <w:p w:rsidR="00EE6509" w:rsidRPr="00287EC7" w:rsidRDefault="00EE6509"/>
        </w:tc>
        <w:tc>
          <w:tcPr>
            <w:tcW w:w="1680" w:type="dxa"/>
            <w:vMerge/>
          </w:tcPr>
          <w:p w:rsidR="00EE6509" w:rsidRPr="00287EC7" w:rsidRDefault="00EE6509"/>
        </w:tc>
      </w:tr>
      <w:tr w:rsidR="00EE6509" w:rsidRPr="00287EC7">
        <w:tc>
          <w:tcPr>
            <w:tcW w:w="1984" w:type="dxa"/>
          </w:tcPr>
          <w:p w:rsidR="00EE6509" w:rsidRPr="00287EC7" w:rsidRDefault="00EE6509">
            <w:pPr>
              <w:pStyle w:val="ConsPlusNormal"/>
            </w:pPr>
            <w:r w:rsidRPr="00287EC7">
              <w:t>1</w:t>
            </w:r>
          </w:p>
        </w:tc>
        <w:tc>
          <w:tcPr>
            <w:tcW w:w="1474" w:type="dxa"/>
          </w:tcPr>
          <w:p w:rsidR="00EE6509" w:rsidRPr="00287EC7" w:rsidRDefault="00EE6509">
            <w:pPr>
              <w:pStyle w:val="ConsPlusNormal"/>
            </w:pPr>
            <w:r w:rsidRPr="00287EC7">
              <w:t>2</w:t>
            </w:r>
          </w:p>
        </w:tc>
        <w:tc>
          <w:tcPr>
            <w:tcW w:w="2041" w:type="dxa"/>
          </w:tcPr>
          <w:p w:rsidR="00EE6509" w:rsidRPr="00287EC7" w:rsidRDefault="00EE6509">
            <w:pPr>
              <w:pStyle w:val="ConsPlusNormal"/>
            </w:pPr>
            <w:r w:rsidRPr="00287EC7">
              <w:t>3</w:t>
            </w:r>
          </w:p>
        </w:tc>
        <w:tc>
          <w:tcPr>
            <w:tcW w:w="1814" w:type="dxa"/>
          </w:tcPr>
          <w:p w:rsidR="00EE6509" w:rsidRPr="00287EC7" w:rsidRDefault="00EE6509">
            <w:pPr>
              <w:pStyle w:val="ConsPlusNormal"/>
            </w:pPr>
            <w:r w:rsidRPr="00287EC7">
              <w:t>4</w:t>
            </w:r>
          </w:p>
        </w:tc>
        <w:tc>
          <w:tcPr>
            <w:tcW w:w="1134" w:type="dxa"/>
          </w:tcPr>
          <w:p w:rsidR="00EE6509" w:rsidRPr="00287EC7" w:rsidRDefault="00EE6509">
            <w:pPr>
              <w:pStyle w:val="ConsPlusNormal"/>
            </w:pPr>
            <w:r w:rsidRPr="00287EC7">
              <w:t>5</w:t>
            </w:r>
          </w:p>
        </w:tc>
        <w:tc>
          <w:tcPr>
            <w:tcW w:w="1680" w:type="dxa"/>
          </w:tcPr>
          <w:p w:rsidR="00EE6509" w:rsidRPr="00287EC7" w:rsidRDefault="00EE6509">
            <w:pPr>
              <w:pStyle w:val="ConsPlusNormal"/>
            </w:pPr>
            <w:r w:rsidRPr="00287EC7">
              <w:t>6</w:t>
            </w:r>
          </w:p>
        </w:tc>
      </w:tr>
      <w:tr w:rsidR="00EE6509" w:rsidRPr="00287EC7">
        <w:tc>
          <w:tcPr>
            <w:tcW w:w="1984" w:type="dxa"/>
          </w:tcPr>
          <w:p w:rsidR="00EE6509" w:rsidRPr="00287EC7" w:rsidRDefault="00EE6509">
            <w:pPr>
              <w:pStyle w:val="ConsPlusNormal"/>
            </w:pPr>
          </w:p>
        </w:tc>
        <w:tc>
          <w:tcPr>
            <w:tcW w:w="1474" w:type="dxa"/>
          </w:tcPr>
          <w:p w:rsidR="00EE6509" w:rsidRPr="00287EC7" w:rsidRDefault="00EE6509">
            <w:pPr>
              <w:pStyle w:val="ConsPlusNormal"/>
            </w:pPr>
          </w:p>
        </w:tc>
        <w:tc>
          <w:tcPr>
            <w:tcW w:w="2041" w:type="dxa"/>
          </w:tcPr>
          <w:p w:rsidR="00EE6509" w:rsidRPr="00287EC7" w:rsidRDefault="00EE6509">
            <w:pPr>
              <w:pStyle w:val="ConsPlusNormal"/>
            </w:pPr>
          </w:p>
        </w:tc>
        <w:tc>
          <w:tcPr>
            <w:tcW w:w="1814" w:type="dxa"/>
          </w:tcPr>
          <w:p w:rsidR="00EE6509" w:rsidRPr="00287EC7" w:rsidRDefault="00EE6509">
            <w:pPr>
              <w:pStyle w:val="ConsPlusNormal"/>
            </w:pPr>
          </w:p>
        </w:tc>
        <w:tc>
          <w:tcPr>
            <w:tcW w:w="1134" w:type="dxa"/>
          </w:tcPr>
          <w:p w:rsidR="00EE6509" w:rsidRPr="00287EC7" w:rsidRDefault="00EE6509">
            <w:pPr>
              <w:pStyle w:val="ConsPlusNormal"/>
            </w:pPr>
          </w:p>
        </w:tc>
        <w:tc>
          <w:tcPr>
            <w:tcW w:w="1680" w:type="dxa"/>
          </w:tcPr>
          <w:p w:rsidR="00EE6509" w:rsidRPr="00287EC7" w:rsidRDefault="00EE6509">
            <w:pPr>
              <w:pStyle w:val="ConsPlusNormal"/>
            </w:pPr>
          </w:p>
        </w:tc>
      </w:tr>
      <w:tr w:rsidR="00EE6509" w:rsidRPr="00287EC7">
        <w:tc>
          <w:tcPr>
            <w:tcW w:w="1984" w:type="dxa"/>
          </w:tcPr>
          <w:p w:rsidR="00EE6509" w:rsidRPr="00287EC7" w:rsidRDefault="00EE6509">
            <w:pPr>
              <w:pStyle w:val="ConsPlusNormal"/>
            </w:pPr>
          </w:p>
        </w:tc>
        <w:tc>
          <w:tcPr>
            <w:tcW w:w="1474" w:type="dxa"/>
          </w:tcPr>
          <w:p w:rsidR="00EE6509" w:rsidRPr="00287EC7" w:rsidRDefault="00EE6509">
            <w:pPr>
              <w:pStyle w:val="ConsPlusNormal"/>
            </w:pPr>
          </w:p>
        </w:tc>
        <w:tc>
          <w:tcPr>
            <w:tcW w:w="2041" w:type="dxa"/>
          </w:tcPr>
          <w:p w:rsidR="00EE6509" w:rsidRPr="00287EC7" w:rsidRDefault="00EE6509">
            <w:pPr>
              <w:pStyle w:val="ConsPlusNormal"/>
            </w:pPr>
          </w:p>
        </w:tc>
        <w:tc>
          <w:tcPr>
            <w:tcW w:w="1814" w:type="dxa"/>
          </w:tcPr>
          <w:p w:rsidR="00EE6509" w:rsidRPr="00287EC7" w:rsidRDefault="00EE6509">
            <w:pPr>
              <w:pStyle w:val="ConsPlusNormal"/>
            </w:pPr>
          </w:p>
        </w:tc>
        <w:tc>
          <w:tcPr>
            <w:tcW w:w="1134" w:type="dxa"/>
          </w:tcPr>
          <w:p w:rsidR="00EE6509" w:rsidRPr="00287EC7" w:rsidRDefault="00EE6509">
            <w:pPr>
              <w:pStyle w:val="ConsPlusNormal"/>
            </w:pPr>
          </w:p>
        </w:tc>
        <w:tc>
          <w:tcPr>
            <w:tcW w:w="1680" w:type="dxa"/>
          </w:tcPr>
          <w:p w:rsidR="00EE6509" w:rsidRPr="00287EC7" w:rsidRDefault="00EE6509">
            <w:pPr>
              <w:pStyle w:val="ConsPlusNormal"/>
            </w:pPr>
          </w:p>
        </w:tc>
      </w:tr>
      <w:tr w:rsidR="00EE6509" w:rsidRPr="00287EC7">
        <w:tc>
          <w:tcPr>
            <w:tcW w:w="1984" w:type="dxa"/>
          </w:tcPr>
          <w:p w:rsidR="00EE6509" w:rsidRPr="00287EC7" w:rsidRDefault="00EE6509">
            <w:pPr>
              <w:pStyle w:val="ConsPlusNormal"/>
            </w:pPr>
          </w:p>
        </w:tc>
        <w:tc>
          <w:tcPr>
            <w:tcW w:w="1474" w:type="dxa"/>
          </w:tcPr>
          <w:p w:rsidR="00EE6509" w:rsidRPr="00287EC7" w:rsidRDefault="00EE6509">
            <w:pPr>
              <w:pStyle w:val="ConsPlusNormal"/>
            </w:pPr>
          </w:p>
        </w:tc>
        <w:tc>
          <w:tcPr>
            <w:tcW w:w="2041" w:type="dxa"/>
          </w:tcPr>
          <w:p w:rsidR="00EE6509" w:rsidRPr="00287EC7" w:rsidRDefault="00EE6509">
            <w:pPr>
              <w:pStyle w:val="ConsPlusNormal"/>
            </w:pPr>
          </w:p>
        </w:tc>
        <w:tc>
          <w:tcPr>
            <w:tcW w:w="1814" w:type="dxa"/>
          </w:tcPr>
          <w:p w:rsidR="00EE6509" w:rsidRPr="00287EC7" w:rsidRDefault="00EE6509">
            <w:pPr>
              <w:pStyle w:val="ConsPlusNormal"/>
            </w:pPr>
          </w:p>
        </w:tc>
        <w:tc>
          <w:tcPr>
            <w:tcW w:w="1134" w:type="dxa"/>
          </w:tcPr>
          <w:p w:rsidR="00EE6509" w:rsidRPr="00287EC7" w:rsidRDefault="00EE6509">
            <w:pPr>
              <w:pStyle w:val="ConsPlusNormal"/>
            </w:pPr>
          </w:p>
        </w:tc>
        <w:tc>
          <w:tcPr>
            <w:tcW w:w="1680" w:type="dxa"/>
          </w:tcPr>
          <w:p w:rsidR="00EE6509" w:rsidRPr="00287EC7" w:rsidRDefault="00EE6509">
            <w:pPr>
              <w:pStyle w:val="ConsPlusNormal"/>
            </w:pPr>
          </w:p>
        </w:tc>
      </w:tr>
      <w:tr w:rsidR="00EE6509" w:rsidRPr="00287EC7">
        <w:tc>
          <w:tcPr>
            <w:tcW w:w="1984" w:type="dxa"/>
          </w:tcPr>
          <w:p w:rsidR="00EE6509" w:rsidRPr="00287EC7" w:rsidRDefault="00EE6509">
            <w:pPr>
              <w:pStyle w:val="ConsPlusNormal"/>
            </w:pPr>
            <w:r w:rsidRPr="00287EC7">
              <w:t>Итого стаж муниципальной службы</w:t>
            </w:r>
          </w:p>
        </w:tc>
        <w:tc>
          <w:tcPr>
            <w:tcW w:w="8143" w:type="dxa"/>
            <w:gridSpan w:val="5"/>
          </w:tcPr>
          <w:p w:rsidR="00EE6509" w:rsidRPr="00287EC7" w:rsidRDefault="00EE6509">
            <w:pPr>
              <w:pStyle w:val="ConsPlusNormal"/>
            </w:pPr>
          </w:p>
        </w:tc>
      </w:tr>
    </w:tbl>
    <w:p w:rsidR="00EE6509" w:rsidRPr="00287EC7" w:rsidRDefault="00EE6509">
      <w:pPr>
        <w:pStyle w:val="ConsPlusNormal"/>
        <w:jc w:val="both"/>
      </w:pP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Председатель Комиссии по установлению</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стажа муниципальной службы ________________________________________________</w:t>
      </w:r>
    </w:p>
    <w:p w:rsidR="00EE6509" w:rsidRPr="00287EC7" w:rsidRDefault="00EE6509">
      <w:pPr>
        <w:pStyle w:val="ConsPlusNonformat"/>
        <w:jc w:val="both"/>
        <w:rPr>
          <w:rFonts w:ascii="Times New Roman" w:hAnsi="Times New Roman" w:cs="Times New Roman"/>
        </w:rPr>
      </w:pPr>
    </w:p>
    <w:p w:rsidR="00EE6509" w:rsidRPr="00287EC7" w:rsidRDefault="00B34106">
      <w:pPr>
        <w:pStyle w:val="ConsPlusNonformat"/>
        <w:jc w:val="both"/>
        <w:rPr>
          <w:rFonts w:ascii="Times New Roman" w:hAnsi="Times New Roman" w:cs="Times New Roman"/>
        </w:rPr>
      </w:pPr>
      <w:r w:rsidRPr="00287EC7">
        <w:rPr>
          <w:rFonts w:ascii="Times New Roman" w:hAnsi="Times New Roman" w:cs="Times New Roman"/>
        </w:rPr>
        <w:t>Главный бухгалтер</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"___" ___________ 20</w:t>
      </w:r>
      <w:r w:rsidR="00287EC7">
        <w:rPr>
          <w:rFonts w:ascii="Times New Roman" w:hAnsi="Times New Roman" w:cs="Times New Roman"/>
        </w:rPr>
        <w:t>2</w:t>
      </w:r>
      <w:r w:rsidRPr="00287EC7">
        <w:rPr>
          <w:rFonts w:ascii="Times New Roman" w:hAnsi="Times New Roman" w:cs="Times New Roman"/>
        </w:rPr>
        <w:t>__ г. ________________________________________________</w:t>
      </w:r>
    </w:p>
    <w:p w:rsidR="00EE6509" w:rsidRPr="00287EC7" w:rsidRDefault="00EE6509">
      <w:pPr>
        <w:pStyle w:val="ConsPlusNonformat"/>
        <w:jc w:val="both"/>
        <w:rPr>
          <w:rFonts w:ascii="Times New Roman" w:hAnsi="Times New Roman" w:cs="Times New Roman"/>
        </w:rPr>
      </w:pP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Со справкой ознакомлен(а): 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(Ф.И.О. служащего)</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"___" ___________________ 20</w:t>
      </w:r>
      <w:r w:rsidR="00287EC7">
        <w:rPr>
          <w:rFonts w:ascii="Times New Roman" w:hAnsi="Times New Roman" w:cs="Times New Roman"/>
        </w:rPr>
        <w:t>2</w:t>
      </w:r>
      <w:r w:rsidRPr="00287EC7">
        <w:rPr>
          <w:rFonts w:ascii="Times New Roman" w:hAnsi="Times New Roman" w:cs="Times New Roman"/>
        </w:rPr>
        <w:t>__ г.</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(дата ознакомления)</w:t>
      </w:r>
    </w:p>
    <w:p w:rsidR="00EE6509" w:rsidRPr="00287EC7" w:rsidRDefault="00EE6509">
      <w:pPr>
        <w:sectPr w:rsidR="00EE6509" w:rsidRPr="00287EC7" w:rsidSect="00E124E4">
          <w:pgSz w:w="16838" w:h="11905" w:orient="landscape"/>
          <w:pgMar w:top="993" w:right="1134" w:bottom="850" w:left="1134" w:header="0" w:footer="0" w:gutter="0"/>
          <w:cols w:space="720"/>
        </w:sectPr>
      </w:pPr>
    </w:p>
    <w:p w:rsidR="00EE6509" w:rsidRPr="00287EC7" w:rsidRDefault="00EE6509">
      <w:pPr>
        <w:pStyle w:val="ConsPlusNormal"/>
        <w:jc w:val="both"/>
      </w:pPr>
    </w:p>
    <w:p w:rsidR="00EE6509" w:rsidRPr="00287EC7" w:rsidRDefault="00EE6509">
      <w:pPr>
        <w:pStyle w:val="ConsPlusNormal"/>
        <w:jc w:val="both"/>
      </w:pPr>
    </w:p>
    <w:p w:rsidR="00EE6509" w:rsidRPr="00287EC7" w:rsidRDefault="00EE6509">
      <w:pPr>
        <w:pStyle w:val="ConsPlusNormal"/>
        <w:jc w:val="both"/>
      </w:pPr>
    </w:p>
    <w:p w:rsidR="00EE6509" w:rsidRPr="00287EC7" w:rsidRDefault="00EE6509">
      <w:pPr>
        <w:pStyle w:val="ConsPlusNormal"/>
        <w:jc w:val="right"/>
        <w:outlineLvl w:val="1"/>
      </w:pPr>
      <w:r w:rsidRPr="00287EC7">
        <w:t>Приложение N 5</w:t>
      </w:r>
    </w:p>
    <w:p w:rsidR="00EE6509" w:rsidRPr="00287EC7" w:rsidRDefault="00EE6509">
      <w:pPr>
        <w:pStyle w:val="ConsPlusNormal"/>
        <w:jc w:val="right"/>
      </w:pPr>
      <w:r w:rsidRPr="00287EC7">
        <w:t>к Положению</w:t>
      </w:r>
    </w:p>
    <w:p w:rsidR="00EE6509" w:rsidRPr="00287EC7" w:rsidRDefault="00EE6509">
      <w:pPr>
        <w:pStyle w:val="ConsPlusNormal"/>
        <w:jc w:val="both"/>
      </w:pPr>
    </w:p>
    <w:p w:rsidR="00EE6509" w:rsidRPr="00287EC7" w:rsidRDefault="00EE6509">
      <w:pPr>
        <w:pStyle w:val="ConsPlusNonformat"/>
        <w:jc w:val="both"/>
        <w:rPr>
          <w:rFonts w:ascii="Times New Roman" w:hAnsi="Times New Roman" w:cs="Times New Roman"/>
        </w:rPr>
      </w:pPr>
      <w:bookmarkStart w:id="12" w:name="P368"/>
      <w:bookmarkEnd w:id="12"/>
      <w:r w:rsidRPr="00287EC7">
        <w:rPr>
          <w:rFonts w:ascii="Times New Roman" w:hAnsi="Times New Roman" w:cs="Times New Roman"/>
        </w:rPr>
        <w:t xml:space="preserve">                       РАСЧЕТ ПЕНСИИ ЗА ВЫСЛУГУ ЛЕТ</w:t>
      </w:r>
    </w:p>
    <w:p w:rsidR="00EE6509" w:rsidRPr="00287EC7" w:rsidRDefault="00EE6509">
      <w:pPr>
        <w:pStyle w:val="ConsPlusNonformat"/>
        <w:jc w:val="both"/>
        <w:rPr>
          <w:rFonts w:ascii="Times New Roman" w:hAnsi="Times New Roman" w:cs="Times New Roman"/>
        </w:rPr>
      </w:pP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___________________________________________________________________________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(фамилия, имя, отчество заявителя)</w:t>
      </w:r>
    </w:p>
    <w:p w:rsidR="00EE6509" w:rsidRPr="00287EC7" w:rsidRDefault="00EE6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0"/>
        <w:gridCol w:w="2640"/>
      </w:tblGrid>
      <w:tr w:rsidR="00EE6509" w:rsidRPr="00287EC7">
        <w:tc>
          <w:tcPr>
            <w:tcW w:w="6480" w:type="dxa"/>
          </w:tcPr>
          <w:p w:rsidR="00EE6509" w:rsidRPr="00287EC7" w:rsidRDefault="00EE6509">
            <w:pPr>
              <w:pStyle w:val="ConsPlusNormal"/>
            </w:pPr>
            <w:r w:rsidRPr="00287EC7">
              <w:t>1. Размер назначенной пенсии пенсионера согласно справке органа, выплачивающего пенсию</w:t>
            </w:r>
          </w:p>
        </w:tc>
        <w:tc>
          <w:tcPr>
            <w:tcW w:w="2640" w:type="dxa"/>
          </w:tcPr>
          <w:p w:rsidR="00EE6509" w:rsidRPr="00287EC7" w:rsidRDefault="00EE6509">
            <w:pPr>
              <w:pStyle w:val="ConsPlusNormal"/>
            </w:pPr>
          </w:p>
        </w:tc>
      </w:tr>
      <w:tr w:rsidR="00EE6509" w:rsidRPr="00287EC7">
        <w:tc>
          <w:tcPr>
            <w:tcW w:w="6480" w:type="dxa"/>
          </w:tcPr>
          <w:p w:rsidR="00EE6509" w:rsidRPr="00287EC7" w:rsidRDefault="00EE6509">
            <w:pPr>
              <w:pStyle w:val="ConsPlusNormal"/>
            </w:pPr>
            <w:r w:rsidRPr="00287EC7">
              <w:t>2. Коэффициент должностного оклада, применяемого для исчисления пенсии за выслугу лет</w:t>
            </w:r>
          </w:p>
        </w:tc>
        <w:tc>
          <w:tcPr>
            <w:tcW w:w="2640" w:type="dxa"/>
          </w:tcPr>
          <w:p w:rsidR="00EE6509" w:rsidRPr="00287EC7" w:rsidRDefault="00EE6509">
            <w:pPr>
              <w:pStyle w:val="ConsPlusNormal"/>
            </w:pPr>
          </w:p>
        </w:tc>
      </w:tr>
      <w:tr w:rsidR="00EE6509" w:rsidRPr="00287EC7">
        <w:tc>
          <w:tcPr>
            <w:tcW w:w="6480" w:type="dxa"/>
          </w:tcPr>
          <w:p w:rsidR="00EE6509" w:rsidRPr="00287EC7" w:rsidRDefault="00EE6509">
            <w:pPr>
              <w:pStyle w:val="ConsPlusNormal"/>
            </w:pPr>
            <w:r w:rsidRPr="00287EC7">
              <w:t>3. Размер должностного оклада, применяемого для исчисления пенсии за выслугу лет (исходя из суммы д/окладов за последние полных 12 календарных месяцев, предшествующих дню увольнению либо дню достижения пенсионного возраста)</w:t>
            </w:r>
          </w:p>
        </w:tc>
        <w:tc>
          <w:tcPr>
            <w:tcW w:w="2640" w:type="dxa"/>
          </w:tcPr>
          <w:p w:rsidR="00EE6509" w:rsidRPr="00287EC7" w:rsidRDefault="00EE6509">
            <w:pPr>
              <w:pStyle w:val="ConsPlusNormal"/>
            </w:pPr>
          </w:p>
        </w:tc>
      </w:tr>
      <w:tr w:rsidR="00EE6509" w:rsidRPr="00287EC7">
        <w:tc>
          <w:tcPr>
            <w:tcW w:w="6480" w:type="dxa"/>
          </w:tcPr>
          <w:p w:rsidR="00EE6509" w:rsidRPr="00287EC7" w:rsidRDefault="00EE6509">
            <w:pPr>
              <w:pStyle w:val="ConsPlusNormal"/>
            </w:pPr>
            <w:r w:rsidRPr="00287EC7">
              <w:t>4. Стаж муниципальной службы (полных лет, месяцев)</w:t>
            </w:r>
          </w:p>
        </w:tc>
        <w:tc>
          <w:tcPr>
            <w:tcW w:w="2640" w:type="dxa"/>
          </w:tcPr>
          <w:p w:rsidR="00EE6509" w:rsidRPr="00287EC7" w:rsidRDefault="00EE6509">
            <w:pPr>
              <w:pStyle w:val="ConsPlusNormal"/>
            </w:pPr>
          </w:p>
        </w:tc>
      </w:tr>
      <w:tr w:rsidR="00EE6509" w:rsidRPr="00287EC7">
        <w:tc>
          <w:tcPr>
            <w:tcW w:w="6480" w:type="dxa"/>
          </w:tcPr>
          <w:p w:rsidR="00EE6509" w:rsidRPr="00287EC7" w:rsidRDefault="00EE6509">
            <w:pPr>
              <w:pStyle w:val="ConsPlusNormal"/>
            </w:pPr>
            <w:r w:rsidRPr="00287EC7">
              <w:t>5. Размер пенсии за выслугу лет в % от должностного оклада с учетом стажа муниципальной службы</w:t>
            </w:r>
          </w:p>
        </w:tc>
        <w:tc>
          <w:tcPr>
            <w:tcW w:w="2640" w:type="dxa"/>
          </w:tcPr>
          <w:p w:rsidR="00EE6509" w:rsidRPr="00287EC7" w:rsidRDefault="00EE6509">
            <w:pPr>
              <w:pStyle w:val="ConsPlusNormal"/>
            </w:pPr>
          </w:p>
        </w:tc>
      </w:tr>
      <w:tr w:rsidR="00EE6509" w:rsidRPr="00287EC7">
        <w:tc>
          <w:tcPr>
            <w:tcW w:w="6480" w:type="dxa"/>
          </w:tcPr>
          <w:p w:rsidR="00EE6509" w:rsidRPr="00287EC7" w:rsidRDefault="00EE6509">
            <w:pPr>
              <w:pStyle w:val="ConsPlusNormal"/>
            </w:pPr>
            <w:r w:rsidRPr="00287EC7">
              <w:t>6. Общая сумма пенсии за выслугу лет и назначенной пенсии по старости (инвалидности и пр.)</w:t>
            </w:r>
          </w:p>
        </w:tc>
        <w:tc>
          <w:tcPr>
            <w:tcW w:w="2640" w:type="dxa"/>
          </w:tcPr>
          <w:p w:rsidR="00EE6509" w:rsidRPr="00287EC7" w:rsidRDefault="00EE6509">
            <w:pPr>
              <w:pStyle w:val="ConsPlusNormal"/>
            </w:pPr>
          </w:p>
        </w:tc>
      </w:tr>
      <w:tr w:rsidR="00EE6509" w:rsidRPr="00287EC7">
        <w:tc>
          <w:tcPr>
            <w:tcW w:w="6480" w:type="dxa"/>
          </w:tcPr>
          <w:p w:rsidR="00EE6509" w:rsidRPr="00287EC7" w:rsidRDefault="00EE6509">
            <w:pPr>
              <w:pStyle w:val="ConsPlusNormal"/>
            </w:pPr>
            <w:r w:rsidRPr="00287EC7">
              <w:t>7. Размер пенсии за выслугу лет</w:t>
            </w:r>
          </w:p>
          <w:p w:rsidR="00EE6509" w:rsidRPr="00287EC7" w:rsidRDefault="00EE6509">
            <w:pPr>
              <w:pStyle w:val="ConsPlusNormal"/>
            </w:pPr>
            <w:r w:rsidRPr="00287EC7">
              <w:t>(разница строк 6 и 1)</w:t>
            </w:r>
          </w:p>
        </w:tc>
        <w:tc>
          <w:tcPr>
            <w:tcW w:w="2640" w:type="dxa"/>
          </w:tcPr>
          <w:p w:rsidR="00EE6509" w:rsidRPr="00287EC7" w:rsidRDefault="00EE6509">
            <w:pPr>
              <w:pStyle w:val="ConsPlusNormal"/>
            </w:pPr>
          </w:p>
        </w:tc>
      </w:tr>
    </w:tbl>
    <w:p w:rsidR="00EE6509" w:rsidRPr="00287EC7" w:rsidRDefault="00EE6509">
      <w:pPr>
        <w:pStyle w:val="ConsPlusNormal"/>
        <w:jc w:val="both"/>
      </w:pP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Главный бухгалтер _________________________________________________________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(подпись, Ф.И.О.)</w:t>
      </w:r>
    </w:p>
    <w:p w:rsidR="00EE6509" w:rsidRPr="00287EC7" w:rsidRDefault="00B34106">
      <w:pPr>
        <w:pStyle w:val="ConsPlusNonformat"/>
        <w:jc w:val="both"/>
        <w:rPr>
          <w:rFonts w:ascii="Times New Roman" w:hAnsi="Times New Roman" w:cs="Times New Roman"/>
        </w:rPr>
      </w:pPr>
      <w:r w:rsidRPr="00287EC7">
        <w:rPr>
          <w:rFonts w:ascii="Times New Roman" w:hAnsi="Times New Roman" w:cs="Times New Roman"/>
        </w:rPr>
        <w:t>Председатель</w:t>
      </w:r>
      <w:r w:rsidR="00EE6509" w:rsidRPr="00287EC7">
        <w:rPr>
          <w:rFonts w:ascii="Times New Roman" w:hAnsi="Times New Roman" w:cs="Times New Roman"/>
        </w:rPr>
        <w:t xml:space="preserve"> комиссии ________________________</w:t>
      </w:r>
      <w:r w:rsidRPr="00287EC7">
        <w:rPr>
          <w:rFonts w:ascii="Times New Roman" w:hAnsi="Times New Roman" w:cs="Times New Roman"/>
        </w:rPr>
        <w:t>______________________________</w:t>
      </w:r>
    </w:p>
    <w:p w:rsidR="00EE6509" w:rsidRPr="00287EC7" w:rsidRDefault="00EE6509">
      <w:pPr>
        <w:pStyle w:val="ConsPlusNonformat"/>
        <w:jc w:val="both"/>
        <w:rPr>
          <w:rFonts w:ascii="Times New Roman" w:hAnsi="Times New Roman" w:cs="Times New Roman"/>
        </w:rPr>
      </w:pPr>
      <w:r w:rsidRPr="00287EC7">
        <w:rPr>
          <w:rFonts w:ascii="Times New Roman" w:hAnsi="Times New Roman" w:cs="Times New Roman"/>
        </w:rPr>
        <w:t xml:space="preserve">                                     (подпись, Ф.И.О.)</w:t>
      </w:r>
    </w:p>
    <w:p w:rsidR="00EE6509" w:rsidRPr="00287EC7" w:rsidRDefault="00EE6509">
      <w:pPr>
        <w:pStyle w:val="ConsPlusNormal"/>
        <w:jc w:val="both"/>
      </w:pPr>
    </w:p>
    <w:p w:rsidR="00EE6509" w:rsidRPr="00287EC7" w:rsidRDefault="00EE6509">
      <w:pPr>
        <w:pStyle w:val="ConsPlusNormal"/>
        <w:jc w:val="both"/>
      </w:pPr>
    </w:p>
    <w:p w:rsidR="00EE6509" w:rsidRPr="00287EC7" w:rsidRDefault="00EE6509">
      <w:pPr>
        <w:pStyle w:val="ConsPlusNormal"/>
        <w:jc w:val="both"/>
      </w:pPr>
    </w:p>
    <w:p w:rsidR="00EE6509" w:rsidRPr="00287EC7" w:rsidRDefault="00EE6509">
      <w:pPr>
        <w:pStyle w:val="ConsPlusNormal"/>
        <w:jc w:val="both"/>
      </w:pPr>
    </w:p>
    <w:p w:rsidR="00EE6509" w:rsidRPr="00287EC7" w:rsidRDefault="00EE6509">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B34106" w:rsidRPr="00287EC7" w:rsidRDefault="00B34106">
      <w:pPr>
        <w:pStyle w:val="ConsPlusNormal"/>
        <w:jc w:val="both"/>
      </w:pPr>
    </w:p>
    <w:p w:rsidR="00EE6509" w:rsidRPr="007876F4" w:rsidRDefault="00EE6509">
      <w:pPr>
        <w:pStyle w:val="ConsPlusNormal"/>
        <w:jc w:val="right"/>
        <w:outlineLvl w:val="1"/>
        <w:rPr>
          <w:sz w:val="24"/>
          <w:szCs w:val="24"/>
        </w:rPr>
      </w:pPr>
      <w:r w:rsidRPr="007876F4">
        <w:rPr>
          <w:sz w:val="24"/>
          <w:szCs w:val="24"/>
        </w:rPr>
        <w:lastRenderedPageBreak/>
        <w:t>Приложение N 6</w:t>
      </w:r>
    </w:p>
    <w:p w:rsidR="00EE6509" w:rsidRPr="007876F4" w:rsidRDefault="00EE6509">
      <w:pPr>
        <w:pStyle w:val="ConsPlusNormal"/>
        <w:jc w:val="right"/>
        <w:rPr>
          <w:sz w:val="24"/>
          <w:szCs w:val="24"/>
        </w:rPr>
      </w:pPr>
      <w:r w:rsidRPr="007876F4">
        <w:rPr>
          <w:sz w:val="24"/>
          <w:szCs w:val="24"/>
        </w:rPr>
        <w:t>к Положению</w:t>
      </w:r>
    </w:p>
    <w:p w:rsidR="00EE6509" w:rsidRPr="007876F4" w:rsidRDefault="00EE6509">
      <w:pPr>
        <w:pStyle w:val="ConsPlusNormal"/>
        <w:jc w:val="both"/>
        <w:rPr>
          <w:sz w:val="24"/>
          <w:szCs w:val="24"/>
        </w:rPr>
      </w:pPr>
    </w:p>
    <w:p w:rsidR="00EE6509" w:rsidRPr="007876F4" w:rsidRDefault="00EE6509">
      <w:pPr>
        <w:pStyle w:val="ConsPlusNonformat"/>
        <w:jc w:val="both"/>
        <w:rPr>
          <w:rFonts w:ascii="Times New Roman" w:hAnsi="Times New Roman" w:cs="Times New Roman"/>
          <w:sz w:val="24"/>
          <w:szCs w:val="24"/>
        </w:rPr>
      </w:pPr>
      <w:bookmarkStart w:id="13" w:name="P401"/>
      <w:bookmarkEnd w:id="13"/>
      <w:r w:rsidRPr="007876F4">
        <w:rPr>
          <w:rFonts w:ascii="Times New Roman" w:hAnsi="Times New Roman" w:cs="Times New Roman"/>
          <w:sz w:val="24"/>
          <w:szCs w:val="24"/>
        </w:rPr>
        <w:t xml:space="preserve">                                УВЕДОМЛЕНИЕ</w:t>
      </w:r>
    </w:p>
    <w:p w:rsidR="00EE6509" w:rsidRPr="007876F4" w:rsidRDefault="00EE6509">
      <w:pPr>
        <w:pStyle w:val="ConsPlusNonformat"/>
        <w:jc w:val="both"/>
        <w:rPr>
          <w:rFonts w:ascii="Times New Roman" w:hAnsi="Times New Roman" w:cs="Times New Roman"/>
          <w:sz w:val="24"/>
          <w:szCs w:val="24"/>
        </w:rPr>
      </w:pP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 xml:space="preserve">                 Уважаемый(ая) _________________________!</w:t>
      </w:r>
    </w:p>
    <w:p w:rsidR="00EE6509" w:rsidRPr="007876F4" w:rsidRDefault="00EE6509">
      <w:pPr>
        <w:pStyle w:val="ConsPlusNonformat"/>
        <w:jc w:val="both"/>
        <w:rPr>
          <w:rFonts w:ascii="Times New Roman" w:hAnsi="Times New Roman" w:cs="Times New Roman"/>
          <w:sz w:val="24"/>
          <w:szCs w:val="24"/>
        </w:rPr>
      </w:pPr>
    </w:p>
    <w:p w:rsidR="00EE6509" w:rsidRPr="007876F4" w:rsidRDefault="00B34106">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 xml:space="preserve">    Администрация</w:t>
      </w:r>
      <w:r w:rsidR="00EE6509" w:rsidRPr="007876F4">
        <w:rPr>
          <w:rFonts w:ascii="Times New Roman" w:hAnsi="Times New Roman" w:cs="Times New Roman"/>
          <w:sz w:val="24"/>
          <w:szCs w:val="24"/>
        </w:rPr>
        <w:t xml:space="preserve"> </w:t>
      </w:r>
      <w:r w:rsidRPr="007876F4">
        <w:rPr>
          <w:rFonts w:ascii="Times New Roman" w:hAnsi="Times New Roman" w:cs="Times New Roman"/>
          <w:sz w:val="24"/>
          <w:szCs w:val="24"/>
        </w:rPr>
        <w:t xml:space="preserve">ЗАТО городской округ </w:t>
      </w:r>
      <w:r w:rsidR="00287EC7" w:rsidRPr="007876F4">
        <w:rPr>
          <w:rFonts w:ascii="Times New Roman" w:hAnsi="Times New Roman" w:cs="Times New Roman"/>
          <w:sz w:val="24"/>
          <w:szCs w:val="24"/>
        </w:rPr>
        <w:t xml:space="preserve">Молодёжный </w:t>
      </w:r>
      <w:r w:rsidR="00EE6509" w:rsidRPr="007876F4">
        <w:rPr>
          <w:rFonts w:ascii="Times New Roman" w:hAnsi="Times New Roman" w:cs="Times New Roman"/>
          <w:sz w:val="24"/>
          <w:szCs w:val="24"/>
        </w:rPr>
        <w:t>сообщает, что по решению главы</w:t>
      </w:r>
    </w:p>
    <w:p w:rsidR="00EE6509" w:rsidRPr="007876F4" w:rsidRDefault="00B34106">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 xml:space="preserve">ЗАТО городской округ </w:t>
      </w:r>
      <w:r w:rsidR="00287EC7" w:rsidRPr="007876F4">
        <w:rPr>
          <w:rFonts w:ascii="Times New Roman" w:hAnsi="Times New Roman" w:cs="Times New Roman"/>
          <w:sz w:val="24"/>
          <w:szCs w:val="24"/>
        </w:rPr>
        <w:t>Молодёжный</w:t>
      </w:r>
      <w:r w:rsidRPr="007876F4">
        <w:rPr>
          <w:rFonts w:ascii="Times New Roman" w:hAnsi="Times New Roman" w:cs="Times New Roman"/>
          <w:sz w:val="24"/>
          <w:szCs w:val="24"/>
        </w:rPr>
        <w:t xml:space="preserve"> распоряжением от "____"</w:t>
      </w:r>
      <w:r w:rsidR="00287EC7" w:rsidRPr="007876F4">
        <w:rPr>
          <w:rFonts w:ascii="Times New Roman" w:hAnsi="Times New Roman" w:cs="Times New Roman"/>
          <w:sz w:val="24"/>
          <w:szCs w:val="24"/>
        </w:rPr>
        <w:t>_______ 202</w:t>
      </w:r>
      <w:r w:rsidR="00EE6509" w:rsidRPr="007876F4">
        <w:rPr>
          <w:rFonts w:ascii="Times New Roman" w:hAnsi="Times New Roman" w:cs="Times New Roman"/>
          <w:sz w:val="24"/>
          <w:szCs w:val="24"/>
        </w:rPr>
        <w:t>___ г. N ______</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Вам  установлена пенсия за выслугу лет в размере ________ рублей _____ коп.</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с "___" __________ 20</w:t>
      </w:r>
      <w:r w:rsidR="00287EC7" w:rsidRPr="007876F4">
        <w:rPr>
          <w:rFonts w:ascii="Times New Roman" w:hAnsi="Times New Roman" w:cs="Times New Roman"/>
          <w:sz w:val="24"/>
          <w:szCs w:val="24"/>
        </w:rPr>
        <w:t>2</w:t>
      </w:r>
      <w:r w:rsidRPr="007876F4">
        <w:rPr>
          <w:rFonts w:ascii="Times New Roman" w:hAnsi="Times New Roman" w:cs="Times New Roman"/>
          <w:sz w:val="24"/>
          <w:szCs w:val="24"/>
        </w:rPr>
        <w:t>__ г.</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 xml:space="preserve">    Пенсия  за  выслугу  лет  Вам будет перечисляться по указанным в личном</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заявлении реквизитам банка один раз в месяц за предшествующий месяц.</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 xml:space="preserve">    Размер  пенсии  за  выслугу лет индексируется при изменении должностных</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окладов   муниципальных   служащих   в   соответствии  с  законодательством</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Московской  области  на  индекс  их  изменения, при этом перерасчет размера</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пенсии  за  выслугу  лет производится с первого числа месяца, следующего за</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тем, в котором произошло изменение.</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 xml:space="preserve">    Дополнительных документов и справок представлять не нужно.</w:t>
      </w:r>
    </w:p>
    <w:p w:rsidR="00EE6509" w:rsidRPr="007876F4" w:rsidRDefault="00EE6509">
      <w:pPr>
        <w:pStyle w:val="ConsPlusNonformat"/>
        <w:jc w:val="both"/>
        <w:rPr>
          <w:rFonts w:ascii="Times New Roman" w:hAnsi="Times New Roman" w:cs="Times New Roman"/>
          <w:sz w:val="24"/>
          <w:szCs w:val="24"/>
        </w:rPr>
      </w:pPr>
    </w:p>
    <w:p w:rsidR="00EE6509" w:rsidRPr="007876F4" w:rsidRDefault="00B34106">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Председатель</w:t>
      </w:r>
      <w:r w:rsidR="00EE6509" w:rsidRPr="007876F4">
        <w:rPr>
          <w:rFonts w:ascii="Times New Roman" w:hAnsi="Times New Roman" w:cs="Times New Roman"/>
          <w:sz w:val="24"/>
          <w:szCs w:val="24"/>
        </w:rPr>
        <w:t xml:space="preserve"> комиссии _____________________ __</w:t>
      </w:r>
      <w:r w:rsidRPr="007876F4">
        <w:rPr>
          <w:rFonts w:ascii="Times New Roman" w:hAnsi="Times New Roman" w:cs="Times New Roman"/>
          <w:sz w:val="24"/>
          <w:szCs w:val="24"/>
        </w:rPr>
        <w:t>_______________________________</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 xml:space="preserve">                         (подпись)              (фамилия, инициалы)</w:t>
      </w:r>
    </w:p>
    <w:p w:rsidR="00EE6509" w:rsidRPr="007876F4" w:rsidRDefault="00EE6509">
      <w:pPr>
        <w:pStyle w:val="ConsPlusNonformat"/>
        <w:jc w:val="both"/>
        <w:rPr>
          <w:rFonts w:ascii="Times New Roman" w:hAnsi="Times New Roman" w:cs="Times New Roman"/>
          <w:sz w:val="24"/>
          <w:szCs w:val="24"/>
        </w:rPr>
      </w:pP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По  вопросам  начисления,  перерасчета,  приостановления  или возобновления</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выплаты пенсии за выслугу лет обращаться по телефонам:</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___________________________ Кадровая служба</w:t>
      </w:r>
    </w:p>
    <w:p w:rsidR="00EE6509" w:rsidRPr="007876F4" w:rsidRDefault="00EE6509">
      <w:pPr>
        <w:pStyle w:val="ConsPlusNonformat"/>
        <w:jc w:val="both"/>
        <w:rPr>
          <w:rFonts w:ascii="Times New Roman" w:hAnsi="Times New Roman" w:cs="Times New Roman"/>
          <w:sz w:val="24"/>
          <w:szCs w:val="24"/>
        </w:rPr>
      </w:pPr>
      <w:r w:rsidRPr="007876F4">
        <w:rPr>
          <w:rFonts w:ascii="Times New Roman" w:hAnsi="Times New Roman" w:cs="Times New Roman"/>
          <w:sz w:val="24"/>
          <w:szCs w:val="24"/>
        </w:rPr>
        <w:t>___________________________ Бухгалтерская служба</w:t>
      </w:r>
    </w:p>
    <w:p w:rsidR="00EE6509" w:rsidRPr="007876F4" w:rsidRDefault="00EE6509">
      <w:pPr>
        <w:pStyle w:val="ConsPlusNormal"/>
        <w:jc w:val="both"/>
        <w:rPr>
          <w:sz w:val="24"/>
          <w:szCs w:val="24"/>
        </w:rPr>
      </w:pPr>
    </w:p>
    <w:p w:rsidR="00EE6509" w:rsidRPr="007876F4" w:rsidRDefault="00EE6509">
      <w:pPr>
        <w:pStyle w:val="ConsPlusNormal"/>
        <w:jc w:val="both"/>
        <w:rPr>
          <w:sz w:val="24"/>
          <w:szCs w:val="24"/>
        </w:rPr>
      </w:pPr>
    </w:p>
    <w:p w:rsidR="00EE6509" w:rsidRPr="007876F4" w:rsidRDefault="00EE6509">
      <w:pPr>
        <w:pStyle w:val="ConsPlusNormal"/>
        <w:pBdr>
          <w:top w:val="single" w:sz="6" w:space="0" w:color="auto"/>
        </w:pBdr>
        <w:spacing w:before="100" w:after="100"/>
        <w:jc w:val="both"/>
        <w:rPr>
          <w:sz w:val="24"/>
          <w:szCs w:val="24"/>
        </w:rPr>
      </w:pPr>
    </w:p>
    <w:p w:rsidR="00D517D6" w:rsidRPr="007876F4" w:rsidRDefault="00D517D6">
      <w:pPr>
        <w:rPr>
          <w:sz w:val="24"/>
          <w:szCs w:val="24"/>
        </w:rPr>
      </w:pPr>
    </w:p>
    <w:sectPr w:rsidR="00D517D6" w:rsidRPr="007876F4" w:rsidSect="0043364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F28" w:rsidRDefault="009C0F28" w:rsidP="00307AE7">
      <w:r>
        <w:separator/>
      </w:r>
    </w:p>
  </w:endnote>
  <w:endnote w:type="continuationSeparator" w:id="0">
    <w:p w:rsidR="009C0F28" w:rsidRDefault="009C0F28" w:rsidP="0030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F28" w:rsidRDefault="009C0F28" w:rsidP="00307AE7">
      <w:r>
        <w:separator/>
      </w:r>
    </w:p>
  </w:footnote>
  <w:footnote w:type="continuationSeparator" w:id="0">
    <w:p w:rsidR="009C0F28" w:rsidRDefault="009C0F28" w:rsidP="00307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E1658"/>
    <w:multiLevelType w:val="hybridMultilevel"/>
    <w:tmpl w:val="5C6E47DE"/>
    <w:lvl w:ilvl="0" w:tplc="0A860484">
      <w:start w:val="2"/>
      <w:numFmt w:val="upperRoman"/>
      <w:pStyle w:val="2"/>
      <w:lvlText w:val="%1."/>
      <w:lvlJc w:val="left"/>
      <w:pPr>
        <w:tabs>
          <w:tab w:val="num" w:pos="870"/>
        </w:tabs>
        <w:ind w:left="870" w:hanging="720"/>
      </w:pPr>
      <w:rPr>
        <w:rFonts w:hint="default"/>
      </w:rPr>
    </w:lvl>
    <w:lvl w:ilvl="1" w:tplc="04190001">
      <w:start w:val="1"/>
      <w:numFmt w:val="bullet"/>
      <w:lvlText w:val=""/>
      <w:lvlJc w:val="left"/>
      <w:pPr>
        <w:tabs>
          <w:tab w:val="num" w:pos="1230"/>
        </w:tabs>
        <w:ind w:left="1230" w:hanging="360"/>
      </w:pPr>
      <w:rPr>
        <w:rFonts w:ascii="Symbol" w:hAnsi="Symbol" w:hint="default"/>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09"/>
    <w:rsid w:val="00037A10"/>
    <w:rsid w:val="00054F2B"/>
    <w:rsid w:val="00084183"/>
    <w:rsid w:val="000C0610"/>
    <w:rsid w:val="00122BD5"/>
    <w:rsid w:val="001A57FE"/>
    <w:rsid w:val="00287EC7"/>
    <w:rsid w:val="002A6985"/>
    <w:rsid w:val="00307AE7"/>
    <w:rsid w:val="0033153B"/>
    <w:rsid w:val="00444559"/>
    <w:rsid w:val="00485252"/>
    <w:rsid w:val="004C332A"/>
    <w:rsid w:val="004C6DC6"/>
    <w:rsid w:val="005D3CCD"/>
    <w:rsid w:val="007876F4"/>
    <w:rsid w:val="007E19E2"/>
    <w:rsid w:val="008D067F"/>
    <w:rsid w:val="009B2BE4"/>
    <w:rsid w:val="009C0F28"/>
    <w:rsid w:val="00AD6774"/>
    <w:rsid w:val="00B06C17"/>
    <w:rsid w:val="00B34106"/>
    <w:rsid w:val="00BF7E56"/>
    <w:rsid w:val="00CD3837"/>
    <w:rsid w:val="00CE5380"/>
    <w:rsid w:val="00D4067B"/>
    <w:rsid w:val="00D4538D"/>
    <w:rsid w:val="00D517D6"/>
    <w:rsid w:val="00D6461B"/>
    <w:rsid w:val="00D64E3A"/>
    <w:rsid w:val="00D77FFB"/>
    <w:rsid w:val="00DA4675"/>
    <w:rsid w:val="00DA5CE7"/>
    <w:rsid w:val="00DC28D7"/>
    <w:rsid w:val="00DE72F5"/>
    <w:rsid w:val="00E01793"/>
    <w:rsid w:val="00E124E4"/>
    <w:rsid w:val="00E85D2A"/>
    <w:rsid w:val="00EE6509"/>
    <w:rsid w:val="00F1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1B958-B1FA-4FE4-9F73-267AEA15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793"/>
    <w:rPr>
      <w:lang w:eastAsia="ru-RU"/>
    </w:rPr>
  </w:style>
  <w:style w:type="paragraph" w:styleId="1">
    <w:name w:val="heading 1"/>
    <w:basedOn w:val="a"/>
    <w:next w:val="a"/>
    <w:link w:val="10"/>
    <w:qFormat/>
    <w:rsid w:val="00E01793"/>
    <w:pPr>
      <w:keepNext/>
      <w:outlineLvl w:val="0"/>
    </w:pPr>
    <w:rPr>
      <w:bCs/>
      <w:sz w:val="28"/>
      <w:szCs w:val="28"/>
    </w:rPr>
  </w:style>
  <w:style w:type="paragraph" w:styleId="2">
    <w:name w:val="heading 2"/>
    <w:basedOn w:val="a"/>
    <w:next w:val="a"/>
    <w:link w:val="20"/>
    <w:qFormat/>
    <w:rsid w:val="00E01793"/>
    <w:pPr>
      <w:keepNext/>
      <w:numPr>
        <w:numId w:val="1"/>
      </w:numPr>
      <w:jc w:val="both"/>
      <w:outlineLvl w:val="1"/>
    </w:pPr>
    <w:rPr>
      <w:sz w:val="28"/>
    </w:rPr>
  </w:style>
  <w:style w:type="paragraph" w:styleId="3">
    <w:name w:val="heading 3"/>
    <w:basedOn w:val="a"/>
    <w:next w:val="a"/>
    <w:link w:val="30"/>
    <w:qFormat/>
    <w:rsid w:val="00E01793"/>
    <w:pPr>
      <w:keepNext/>
      <w:ind w:left="795"/>
      <w:jc w:val="right"/>
      <w:outlineLvl w:val="2"/>
    </w:pPr>
    <w:rPr>
      <w:sz w:val="28"/>
    </w:rPr>
  </w:style>
  <w:style w:type="paragraph" w:styleId="4">
    <w:name w:val="heading 4"/>
    <w:basedOn w:val="a"/>
    <w:next w:val="a"/>
    <w:link w:val="40"/>
    <w:qFormat/>
    <w:rsid w:val="00E01793"/>
    <w:pPr>
      <w:keepNext/>
      <w:jc w:val="center"/>
      <w:outlineLvl w:val="3"/>
    </w:pPr>
    <w:rPr>
      <w:sz w:val="28"/>
    </w:rPr>
  </w:style>
  <w:style w:type="paragraph" w:styleId="5">
    <w:name w:val="heading 5"/>
    <w:basedOn w:val="a"/>
    <w:next w:val="a"/>
    <w:link w:val="50"/>
    <w:qFormat/>
    <w:rsid w:val="00E01793"/>
    <w:pPr>
      <w:keepNext/>
      <w:jc w:val="right"/>
      <w:outlineLvl w:val="4"/>
    </w:pPr>
    <w:rPr>
      <w:sz w:val="28"/>
    </w:rPr>
  </w:style>
  <w:style w:type="paragraph" w:styleId="6">
    <w:name w:val="heading 6"/>
    <w:basedOn w:val="a"/>
    <w:next w:val="a"/>
    <w:link w:val="60"/>
    <w:qFormat/>
    <w:rsid w:val="00E01793"/>
    <w:pPr>
      <w:keepNext/>
      <w:jc w:val="both"/>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793"/>
    <w:rPr>
      <w:bCs/>
      <w:sz w:val="28"/>
      <w:szCs w:val="28"/>
      <w:lang w:eastAsia="ru-RU"/>
    </w:rPr>
  </w:style>
  <w:style w:type="character" w:customStyle="1" w:styleId="20">
    <w:name w:val="Заголовок 2 Знак"/>
    <w:basedOn w:val="a0"/>
    <w:link w:val="2"/>
    <w:rsid w:val="00E01793"/>
    <w:rPr>
      <w:sz w:val="28"/>
      <w:lang w:eastAsia="ru-RU"/>
    </w:rPr>
  </w:style>
  <w:style w:type="character" w:customStyle="1" w:styleId="30">
    <w:name w:val="Заголовок 3 Знак"/>
    <w:basedOn w:val="a0"/>
    <w:link w:val="3"/>
    <w:rsid w:val="00E01793"/>
    <w:rPr>
      <w:sz w:val="28"/>
      <w:lang w:eastAsia="ru-RU"/>
    </w:rPr>
  </w:style>
  <w:style w:type="character" w:customStyle="1" w:styleId="40">
    <w:name w:val="Заголовок 4 Знак"/>
    <w:basedOn w:val="a0"/>
    <w:link w:val="4"/>
    <w:rsid w:val="00E01793"/>
    <w:rPr>
      <w:sz w:val="28"/>
      <w:lang w:eastAsia="ru-RU"/>
    </w:rPr>
  </w:style>
  <w:style w:type="character" w:customStyle="1" w:styleId="50">
    <w:name w:val="Заголовок 5 Знак"/>
    <w:basedOn w:val="a0"/>
    <w:link w:val="5"/>
    <w:rsid w:val="00E01793"/>
    <w:rPr>
      <w:sz w:val="28"/>
      <w:lang w:eastAsia="ru-RU"/>
    </w:rPr>
  </w:style>
  <w:style w:type="character" w:customStyle="1" w:styleId="60">
    <w:name w:val="Заголовок 6 Знак"/>
    <w:basedOn w:val="a0"/>
    <w:link w:val="6"/>
    <w:rsid w:val="00E01793"/>
    <w:rPr>
      <w:bCs/>
      <w:sz w:val="28"/>
      <w:lang w:eastAsia="ru-RU"/>
    </w:rPr>
  </w:style>
  <w:style w:type="paragraph" w:styleId="a3">
    <w:name w:val="Title"/>
    <w:basedOn w:val="a"/>
    <w:link w:val="a4"/>
    <w:qFormat/>
    <w:rsid w:val="00E01793"/>
    <w:pPr>
      <w:jc w:val="center"/>
    </w:pPr>
    <w:rPr>
      <w:b/>
      <w:sz w:val="32"/>
    </w:rPr>
  </w:style>
  <w:style w:type="character" w:customStyle="1" w:styleId="a4">
    <w:name w:val="Название Знак"/>
    <w:basedOn w:val="a0"/>
    <w:link w:val="a3"/>
    <w:rsid w:val="00E01793"/>
    <w:rPr>
      <w:b/>
      <w:sz w:val="32"/>
      <w:lang w:eastAsia="ru-RU"/>
    </w:rPr>
  </w:style>
  <w:style w:type="paragraph" w:styleId="a5">
    <w:name w:val="Subtitle"/>
    <w:basedOn w:val="a"/>
    <w:link w:val="a6"/>
    <w:qFormat/>
    <w:rsid w:val="00E01793"/>
    <w:pPr>
      <w:jc w:val="center"/>
    </w:pPr>
    <w:rPr>
      <w:b/>
      <w:sz w:val="52"/>
    </w:rPr>
  </w:style>
  <w:style w:type="character" w:customStyle="1" w:styleId="a6">
    <w:name w:val="Подзаголовок Знак"/>
    <w:basedOn w:val="a0"/>
    <w:link w:val="a5"/>
    <w:rsid w:val="00E01793"/>
    <w:rPr>
      <w:b/>
      <w:sz w:val="52"/>
      <w:lang w:eastAsia="ru-RU"/>
    </w:rPr>
  </w:style>
  <w:style w:type="paragraph" w:styleId="a7">
    <w:name w:val="No Spacing"/>
    <w:link w:val="a8"/>
    <w:uiPriority w:val="1"/>
    <w:qFormat/>
    <w:rsid w:val="00E01793"/>
    <w:rPr>
      <w:rFonts w:ascii="Calibri" w:eastAsia="Calibri" w:hAnsi="Calibri"/>
      <w:sz w:val="22"/>
      <w:szCs w:val="22"/>
    </w:rPr>
  </w:style>
  <w:style w:type="paragraph" w:customStyle="1" w:styleId="ConsPlusNormal">
    <w:name w:val="ConsPlusNormal"/>
    <w:rsid w:val="00EE6509"/>
    <w:pPr>
      <w:widowControl w:val="0"/>
      <w:autoSpaceDE w:val="0"/>
      <w:autoSpaceDN w:val="0"/>
    </w:pPr>
    <w:rPr>
      <w:lang w:eastAsia="ru-RU"/>
    </w:rPr>
  </w:style>
  <w:style w:type="paragraph" w:customStyle="1" w:styleId="ConsPlusNonformat">
    <w:name w:val="ConsPlusNonformat"/>
    <w:rsid w:val="00EE6509"/>
    <w:pPr>
      <w:widowControl w:val="0"/>
      <w:autoSpaceDE w:val="0"/>
      <w:autoSpaceDN w:val="0"/>
    </w:pPr>
    <w:rPr>
      <w:rFonts w:ascii="Courier New" w:hAnsi="Courier New" w:cs="Courier New"/>
      <w:lang w:eastAsia="ru-RU"/>
    </w:rPr>
  </w:style>
  <w:style w:type="paragraph" w:customStyle="1" w:styleId="ConsPlusTitle">
    <w:name w:val="ConsPlusTitle"/>
    <w:rsid w:val="00EE6509"/>
    <w:pPr>
      <w:widowControl w:val="0"/>
      <w:autoSpaceDE w:val="0"/>
      <w:autoSpaceDN w:val="0"/>
    </w:pPr>
    <w:rPr>
      <w:b/>
      <w:lang w:eastAsia="ru-RU"/>
    </w:rPr>
  </w:style>
  <w:style w:type="paragraph" w:customStyle="1" w:styleId="ConsPlusTitlePage">
    <w:name w:val="ConsPlusTitlePage"/>
    <w:rsid w:val="00EE6509"/>
    <w:pPr>
      <w:widowControl w:val="0"/>
      <w:autoSpaceDE w:val="0"/>
      <w:autoSpaceDN w:val="0"/>
    </w:pPr>
    <w:rPr>
      <w:rFonts w:ascii="Tahoma" w:hAnsi="Tahoma" w:cs="Tahoma"/>
      <w:lang w:eastAsia="ru-RU"/>
    </w:rPr>
  </w:style>
  <w:style w:type="paragraph" w:styleId="a9">
    <w:name w:val="Balloon Text"/>
    <w:basedOn w:val="a"/>
    <w:link w:val="aa"/>
    <w:uiPriority w:val="99"/>
    <w:semiHidden/>
    <w:unhideWhenUsed/>
    <w:rsid w:val="00AD6774"/>
    <w:rPr>
      <w:rFonts w:ascii="Tahoma" w:hAnsi="Tahoma" w:cs="Tahoma"/>
      <w:sz w:val="16"/>
      <w:szCs w:val="16"/>
    </w:rPr>
  </w:style>
  <w:style w:type="character" w:customStyle="1" w:styleId="aa">
    <w:name w:val="Текст выноски Знак"/>
    <w:basedOn w:val="a0"/>
    <w:link w:val="a9"/>
    <w:uiPriority w:val="99"/>
    <w:semiHidden/>
    <w:rsid w:val="00AD6774"/>
    <w:rPr>
      <w:rFonts w:ascii="Tahoma" w:hAnsi="Tahoma" w:cs="Tahoma"/>
      <w:sz w:val="16"/>
      <w:szCs w:val="16"/>
      <w:lang w:eastAsia="ru-RU"/>
    </w:rPr>
  </w:style>
  <w:style w:type="character" w:styleId="ab">
    <w:name w:val="Hyperlink"/>
    <w:basedOn w:val="a0"/>
    <w:semiHidden/>
    <w:unhideWhenUsed/>
    <w:rsid w:val="00BF7E56"/>
    <w:rPr>
      <w:color w:val="0000FF" w:themeColor="hyperlink"/>
      <w:u w:val="single"/>
    </w:rPr>
  </w:style>
  <w:style w:type="character" w:customStyle="1" w:styleId="a8">
    <w:name w:val="Без интервала Знак"/>
    <w:link w:val="a7"/>
    <w:uiPriority w:val="1"/>
    <w:locked/>
    <w:rsid w:val="00037A10"/>
    <w:rPr>
      <w:rFonts w:ascii="Calibri" w:eastAsia="Calibri" w:hAnsi="Calibri"/>
      <w:sz w:val="22"/>
      <w:szCs w:val="22"/>
    </w:rPr>
  </w:style>
  <w:style w:type="paragraph" w:customStyle="1" w:styleId="11">
    <w:name w:val="Без интервала1"/>
    <w:qFormat/>
    <w:rsid w:val="00037A10"/>
    <w:rPr>
      <w:rFonts w:ascii="Calibri" w:hAnsi="Calibri"/>
      <w:sz w:val="22"/>
      <w:szCs w:val="22"/>
      <w:lang w:eastAsia="ru-RU"/>
    </w:rPr>
  </w:style>
  <w:style w:type="paragraph" w:styleId="ac">
    <w:name w:val="header"/>
    <w:basedOn w:val="a"/>
    <w:link w:val="ad"/>
    <w:uiPriority w:val="99"/>
    <w:unhideWhenUsed/>
    <w:rsid w:val="00307AE7"/>
    <w:pPr>
      <w:tabs>
        <w:tab w:val="center" w:pos="4677"/>
        <w:tab w:val="right" w:pos="9355"/>
      </w:tabs>
    </w:pPr>
  </w:style>
  <w:style w:type="character" w:customStyle="1" w:styleId="ad">
    <w:name w:val="Верхний колонтитул Знак"/>
    <w:basedOn w:val="a0"/>
    <w:link w:val="ac"/>
    <w:uiPriority w:val="99"/>
    <w:rsid w:val="00307AE7"/>
    <w:rPr>
      <w:lang w:eastAsia="ru-RU"/>
    </w:rPr>
  </w:style>
  <w:style w:type="paragraph" w:styleId="ae">
    <w:name w:val="footer"/>
    <w:basedOn w:val="a"/>
    <w:link w:val="af"/>
    <w:uiPriority w:val="99"/>
    <w:unhideWhenUsed/>
    <w:rsid w:val="00307AE7"/>
    <w:pPr>
      <w:tabs>
        <w:tab w:val="center" w:pos="4677"/>
        <w:tab w:val="right" w:pos="9355"/>
      </w:tabs>
    </w:pPr>
  </w:style>
  <w:style w:type="character" w:customStyle="1" w:styleId="af">
    <w:name w:val="Нижний колонтитул Знак"/>
    <w:basedOn w:val="a0"/>
    <w:link w:val="ae"/>
    <w:uiPriority w:val="99"/>
    <w:rsid w:val="00307AE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5697">
      <w:bodyDiv w:val="1"/>
      <w:marLeft w:val="0"/>
      <w:marRight w:val="0"/>
      <w:marTop w:val="0"/>
      <w:marBottom w:val="0"/>
      <w:divBdr>
        <w:top w:val="none" w:sz="0" w:space="0" w:color="auto"/>
        <w:left w:val="none" w:sz="0" w:space="0" w:color="auto"/>
        <w:bottom w:val="none" w:sz="0" w:space="0" w:color="auto"/>
        <w:right w:val="none" w:sz="0" w:space="0" w:color="auto"/>
      </w:divBdr>
    </w:div>
    <w:div w:id="593441813">
      <w:bodyDiv w:val="1"/>
      <w:marLeft w:val="0"/>
      <w:marRight w:val="0"/>
      <w:marTop w:val="0"/>
      <w:marBottom w:val="0"/>
      <w:divBdr>
        <w:top w:val="none" w:sz="0" w:space="0" w:color="auto"/>
        <w:left w:val="none" w:sz="0" w:space="0" w:color="auto"/>
        <w:bottom w:val="none" w:sz="0" w:space="0" w:color="auto"/>
        <w:right w:val="none" w:sz="0" w:space="0" w:color="auto"/>
      </w:divBdr>
    </w:div>
    <w:div w:id="6158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C0F9C9C1D9B01DB14F6DEF27791980B1F0C77432F3C7B78750A8ED3DAA0807ECF6C0D8F34D5C8FO0TDJ" TargetMode="External"/><Relationship Id="rId18" Type="http://schemas.openxmlformats.org/officeDocument/2006/relationships/hyperlink" Target="consultantplus://offline/ref=8CC0F9C9C1D9B01DB14F6DEF27791980B1F5C07D33FDC7B78750A8ED3DOATAJ" TargetMode="External"/><Relationship Id="rId26" Type="http://schemas.openxmlformats.org/officeDocument/2006/relationships/hyperlink" Target="consultantplus://offline/ref=8CC0F9C9C1D9B01DB14F6DEF27791980B1F2C37D36F7C7B78750A8ED3DOATAJ" TargetMode="External"/><Relationship Id="rId21" Type="http://schemas.openxmlformats.org/officeDocument/2006/relationships/hyperlink" Target="consultantplus://offline/ref=8CC0F9C9C1D9B01DB14F6CE132791980B1F1C37C33F1C7B78750A8ED3DOATAJ" TargetMode="External"/><Relationship Id="rId34" Type="http://schemas.openxmlformats.org/officeDocument/2006/relationships/hyperlink" Target="consultantplus://offline/ref=8CC0F9C9C1D9B01DB14F6DEF27791980B1F5C07D33FDC7B78750A8ED3DOATAJ" TargetMode="External"/><Relationship Id="rId7" Type="http://schemas.openxmlformats.org/officeDocument/2006/relationships/hyperlink" Target="http://www.zato-molod.ru/" TargetMode="External"/><Relationship Id="rId12" Type="http://schemas.openxmlformats.org/officeDocument/2006/relationships/hyperlink" Target="consultantplus://offline/ref=8CC0F9C9C1D9B01DB14F6DEF27791980B1F4CA7C31F4C7B78750A8ED3DOATAJ" TargetMode="External"/><Relationship Id="rId17" Type="http://schemas.openxmlformats.org/officeDocument/2006/relationships/hyperlink" Target="consultantplus://offline/ref=8CC0F9C9C1D9B01DB14F6DEF27791980B1F4CA7C31F4C7B78750A8ED3DOATAJ" TargetMode="External"/><Relationship Id="rId25" Type="http://schemas.openxmlformats.org/officeDocument/2006/relationships/hyperlink" Target="consultantplus://offline/ref=8CC0F9C9C1D9B01DB14F6CE132791980B1F1C37C33F1C7B78750A8ED3DOATAJ" TargetMode="External"/><Relationship Id="rId33" Type="http://schemas.openxmlformats.org/officeDocument/2006/relationships/hyperlink" Target="consultantplus://offline/ref=8CC0F9C9C1D9B01DB14F6CE132791980B1F1C37C33F1C7B78750A8ED3DOATA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CC0F9C9C1D9B01DB14F6CE132791980B1F3C2743FF2C7B78750A8ED3DOATAJ" TargetMode="External"/><Relationship Id="rId20" Type="http://schemas.openxmlformats.org/officeDocument/2006/relationships/hyperlink" Target="consultantplus://offline/ref=8CC0F9C9C1D9B01DB14F6CE132791980B1F1C37C33F1C7B78750A8ED3DOATAJ" TargetMode="External"/><Relationship Id="rId29" Type="http://schemas.openxmlformats.org/officeDocument/2006/relationships/hyperlink" Target="consultantplus://offline/ref=8CC0F9C9C1D9B01DB14F6CE132791980B1F1C37C33F1C7B78750A8ED3DOAT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C0F9C9C1D9B01DB14F6CE132791980B1F3C2743FF2C7B78750A8ED3DOATAJ" TargetMode="External"/><Relationship Id="rId24" Type="http://schemas.openxmlformats.org/officeDocument/2006/relationships/hyperlink" Target="consultantplus://offline/ref=8CC0F9C9C1D9B01DB14F6CE132791980B1F1C37C33F1C7B78750A8ED3DOATAJ" TargetMode="External"/><Relationship Id="rId32" Type="http://schemas.openxmlformats.org/officeDocument/2006/relationships/hyperlink" Target="consultantplus://offline/ref=8CC0F9C9C1D9B01DB14F6DEF27791980B1F0C77432F3C7B78750A8ED3DOATAJ"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CC0F9C9C1D9B01DB14F6DEF27791980B1F2C37D36F7C7B78750A8ED3DOATAJ" TargetMode="External"/><Relationship Id="rId23" Type="http://schemas.openxmlformats.org/officeDocument/2006/relationships/hyperlink" Target="consultantplus://offline/ref=8CC0F9C9C1D9B01DB14F6DEF27791980B1F2CB7937F0C7B78750A8ED3DOATAJ" TargetMode="External"/><Relationship Id="rId28" Type="http://schemas.openxmlformats.org/officeDocument/2006/relationships/hyperlink" Target="consultantplus://offline/ref=8CC0F9C9C1D9B01DB14F6CE132791980B1F1C37C33F1C7B78750A8ED3DAA0807ECF6C0D8F34D5D88O0T8J" TargetMode="External"/><Relationship Id="rId36" Type="http://schemas.openxmlformats.org/officeDocument/2006/relationships/hyperlink" Target="consultantplus://offline/ref=8CC0F9C9C1D9B01DB14F6CE132791980B1F3C37933F0C7B78750A8ED3DOATAJ" TargetMode="External"/><Relationship Id="rId10" Type="http://schemas.openxmlformats.org/officeDocument/2006/relationships/hyperlink" Target="file:///C:\Users\User\Desktop\&#1055;&#1077;&#1085;&#1089;&#1080;&#1103;\&#1055;&#1086;&#1083;&#1086;&#1078;&#1077;&#1085;&#1080;&#1077;%20&#1086;%20&#1085;&#1072;&#1079;&#1085;&#1072;&#1095;.&#1087;&#1077;&#1085;&#1089;&#1080;&#1080;.docx" TargetMode="External"/><Relationship Id="rId19" Type="http://schemas.openxmlformats.org/officeDocument/2006/relationships/hyperlink" Target="consultantplus://offline/ref=8CC0F9C9C1D9B01DB14F6DEF27791980B1F2C37D36F7C7B78750A8ED3DOATAJ" TargetMode="External"/><Relationship Id="rId31" Type="http://schemas.openxmlformats.org/officeDocument/2006/relationships/hyperlink" Target="consultantplus://offline/ref=8CC0F9C9C1D9B01DB14F6DEF27791980B1F5C07D33FDC7B78750A8ED3DOATAJ" TargetMode="External"/><Relationship Id="rId4" Type="http://schemas.openxmlformats.org/officeDocument/2006/relationships/webSettings" Target="webSettings.xml"/><Relationship Id="rId9" Type="http://schemas.openxmlformats.org/officeDocument/2006/relationships/image" Target="http://www.zato-molod.ru/images/i/gerb.png" TargetMode="External"/><Relationship Id="rId14" Type="http://schemas.openxmlformats.org/officeDocument/2006/relationships/hyperlink" Target="consultantplus://offline/ref=8CC0F9C9C1D9B01DB14F6DEF27791980B1F5C07D33FDC7B78750A8ED3DOATAJ" TargetMode="External"/><Relationship Id="rId22" Type="http://schemas.openxmlformats.org/officeDocument/2006/relationships/hyperlink" Target="consultantplus://offline/ref=8CC0F9C9C1D9B01DB14F6CE132791980B1F3C37F3EF3C7B78750A8ED3DOATAJ" TargetMode="External"/><Relationship Id="rId27" Type="http://schemas.openxmlformats.org/officeDocument/2006/relationships/hyperlink" Target="consultantplus://offline/ref=8CC0F9C9C1D9B01DB14F6CE132791980B1F1C37C33F1C7B78750A8ED3DAA0807ECF6C0D8F34D5D88O0T8J" TargetMode="External"/><Relationship Id="rId30" Type="http://schemas.openxmlformats.org/officeDocument/2006/relationships/hyperlink" Target="consultantplus://offline/ref=8CC0F9C9C1D9B01DB14F6CE132791980B1F1C37C33F1C7B78750A8ED3DOATAJ" TargetMode="External"/><Relationship Id="rId35" Type="http://schemas.openxmlformats.org/officeDocument/2006/relationships/hyperlink" Target="consultantplus://offline/ref=8CC0F9C9C1D9B01DB14F6CE132791980B1F1C37C33F1C7B78750A8ED3DOATAJ" TargetMode="Externa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5908</Words>
  <Characters>33680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user</cp:lastModifiedBy>
  <cp:revision>2</cp:revision>
  <cp:lastPrinted>2020-09-29T05:51:00Z</cp:lastPrinted>
  <dcterms:created xsi:type="dcterms:W3CDTF">2020-10-07T12:25:00Z</dcterms:created>
  <dcterms:modified xsi:type="dcterms:W3CDTF">2020-10-07T12:25:00Z</dcterms:modified>
</cp:coreProperties>
</file>