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E8" w:rsidRDefault="00DF42E8" w:rsidP="00DF42E8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F42E8" w:rsidRDefault="00DF42E8" w:rsidP="00DF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DF42E8" w:rsidRDefault="00DF42E8" w:rsidP="00DF4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3286" w:rsidRDefault="008B3286" w:rsidP="008B3286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апреля 2020 г.                                                                                           № 146</w:t>
      </w:r>
    </w:p>
    <w:p w:rsidR="00FB5C89" w:rsidRDefault="00FB5C89" w:rsidP="00FB5C89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87A" w:rsidRPr="0045387A" w:rsidRDefault="00DF42E8" w:rsidP="0045387A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АНТИКОРРУПЦИОННЫХ СТАНДАРТОВ ДЕЯТЕЛЬНОСТИ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РУКОВОДИТЕЛЕЙ МУНИЦИПАЛЬНЫХ </w:t>
      </w:r>
      <w:proofErr w:type="gramStart"/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6C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И ПОЛОЖЕНИЯ О ПРЕДОТВРАЩЕНИИ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УРЕГУЛИРОВАНИИ КОНФЛИКТА ИНТЕРЕСОВ</w:t>
      </w:r>
    </w:p>
    <w:p w:rsidR="0045387A" w:rsidRDefault="00DF42E8" w:rsidP="00DF42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2E8" w:rsidRDefault="0045387A" w:rsidP="0045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обеспечения единой государственной политики в области противодействия коррупции, в соответствии со </w:t>
      </w:r>
      <w:hyperlink r:id="rId7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13.3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25.12.2008 N 273-ФЗ "О противодействии коррупции", </w:t>
      </w:r>
      <w:hyperlink r:id="rId8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Постановления Правительства Московской области от 14.03.2019 N 124/8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области", а также для повышения эффективности реализации мер по предупреждению коррупции в муниципальных учре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ждениях городского округа Молодёжный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области, руководствуясь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DF42E8" w:rsidRPr="0045387A">
          <w:rPr>
            <w:rStyle w:val="a5"/>
            <w:color w:val="auto"/>
            <w:sz w:val="24"/>
            <w:szCs w:val="24"/>
          </w:rPr>
          <w:t>Уставом</w:t>
        </w:r>
      </w:hyperlink>
      <w:r w:rsidR="00DF42E8">
        <w:rPr>
          <w:rFonts w:ascii="Times New Roman" w:hAnsi="Times New Roman"/>
          <w:sz w:val="24"/>
          <w:szCs w:val="24"/>
        </w:rPr>
        <w:t xml:space="preserve"> ЗАТО городской округ Молод</w:t>
      </w:r>
      <w:r w:rsidR="0079151F">
        <w:rPr>
          <w:rFonts w:ascii="Times New Roman" w:hAnsi="Times New Roman"/>
          <w:sz w:val="24"/>
          <w:szCs w:val="24"/>
        </w:rPr>
        <w:t>ё</w:t>
      </w:r>
      <w:r w:rsidR="00DF42E8">
        <w:rPr>
          <w:rFonts w:ascii="Times New Roman" w:hAnsi="Times New Roman"/>
          <w:sz w:val="24"/>
          <w:szCs w:val="24"/>
        </w:rPr>
        <w:t xml:space="preserve">жный Московской области,- </w:t>
      </w:r>
    </w:p>
    <w:p w:rsidR="0045387A" w:rsidRDefault="0045387A" w:rsidP="00DF42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Антикоррупционные </w:t>
      </w:r>
      <w:hyperlink w:anchor="Par31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стандарты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руководителей муниципальных учр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еждений городского округа Молодёжный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(приложение 1) и </w:t>
      </w:r>
      <w:hyperlink w:anchor="Par325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предотвращении и урегулировании конфликта интересов (приложение 2).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Заместителю Главы </w:t>
      </w:r>
      <w:proofErr w:type="gramStart"/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городской округ Молодёжный Петухову</w:t>
      </w:r>
      <w:r w:rsidR="00F96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М.А.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ознакомить с настоящим постановлением руководителей подведомственных муниципальных учреждений.</w:t>
      </w:r>
    </w:p>
    <w:p w:rsidR="0045387A" w:rsidRPr="0045387A" w:rsidRDefault="00905977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205067" w:rsidRPr="0020506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публиковать настоящее постановление на сайте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городской округ Молодёжный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4. Контроль за выполнением настоящего постановления оставляю за собой.</w:t>
      </w: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2E8" w:rsidRDefault="00DF42E8" w:rsidP="00DF4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6667" w:rsidRDefault="00DC6667" w:rsidP="00DF4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</w:t>
      </w:r>
      <w:r w:rsidR="0054194D" w:rsidRPr="0021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DF42E8" w:rsidRDefault="00DF42E8" w:rsidP="00DF4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60A3" w:rsidRDefault="00AF60A3" w:rsidP="00AF60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94D" w:rsidRDefault="0054194D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194D" w:rsidRDefault="0054194D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F60A3" w:rsidRPr="00905977" w:rsidRDefault="00FD6A86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FD6A86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</w:t>
      </w:r>
      <w:r w:rsidR="00026599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я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N</w:t>
      </w:r>
      <w:r w:rsidR="00026599">
        <w:rPr>
          <w:rFonts w:ascii="Times New Roman" w:eastAsiaTheme="minorHAnsi" w:hAnsi="Times New Roman" w:cs="Times New Roman"/>
          <w:sz w:val="24"/>
          <w:szCs w:val="24"/>
          <w:lang w:eastAsia="en-US"/>
        </w:rPr>
        <w:t>146</w:t>
      </w:r>
      <w:bookmarkStart w:id="0" w:name="_GoBack"/>
      <w:bookmarkEnd w:id="0"/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Par31"/>
      <w:bookmarkEnd w:id="1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АНТИКОРРУПЦИОННЫЕ СТАНДАРТЫ</w:t>
      </w:r>
    </w:p>
    <w:p w:rsidR="00AF60A3" w:rsidRPr="00905977" w:rsidRDefault="00AF60A3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ДЕЯТЕЛЬНОСТИ РУКОВОДИТЕЛЕЙ МУНИЦИПАЛЬНЫХ УЧРЕЖДЕНИЙ</w:t>
      </w:r>
    </w:p>
    <w:p w:rsidR="00AF60A3" w:rsidRPr="00905977" w:rsidRDefault="00FD6A86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ОЛОДЁЖНЫЙ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I. Общие положения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Антикоррупционные стандарты деятельности руководителей муниципальных учреждений 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области, созданных для выполнения задач, поставленных перед муниципальным образованием "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 округ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области"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муниципальных учреждений 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учреждение).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Задачами внедрения Антикоррупционных стандартов являются: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повышение открытости и прозрачности деятельности учреждения;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эффективного механизма профилактики коррупционных проявлений, минимизации рисков вовлечения учреждения и руководителя муниципального учр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еждения городского округа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(директора, художественного руководителя, заведующего; далее - руководитель) в коррупционную деятельность;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у руководителя учреждения негативного отношения к коррупционным проявлениям, а также навыков антикоррупционного поведения;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минимизация имущественного и </w:t>
      </w:r>
      <w:proofErr w:type="spell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репутационного</w:t>
      </w:r>
      <w:proofErr w:type="spell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ущерба учреждения путем предотвращения коррупционных действий.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II. Принципы Антикоррупционных стандартов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Антикоррупционные стандарты основываются на следующих принципах: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законность;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открытость и прозрачность деятельности;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добросовестная конкуренция;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приоритетное применение мер по предупреждению коррупции;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сотрудничество с институтами гражданского общества;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постоянный контроль и мониторинг.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Мероприятия, направленные на предупреждение коррупции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Реализация мероприятий по предупреждению коррупции в учреждении осуществляется в соответствии с планом противодействия коррупции (при наличии данного плана, утвержденного в учреждении).</w:t>
      </w: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Мероприятиями, направленными на предупреждение коррупции, являются:</w:t>
      </w: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Предотвращение, выявление и урегулирование конфликта интересов, стороной которого является руководитель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предотвращения, выявления и урегулирования конфликта интересов руководителем учреждения, а также лицом, претендующим на должность руководителя учреждения,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предоставляется </w:t>
      </w:r>
      <w:hyperlink w:anchor="Par111" w:history="1">
        <w:r w:rsidRPr="007C57A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декларация</w:t>
        </w:r>
      </w:hyperlink>
      <w:r w:rsidRP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конфликта интересов (Приложение 1 к Антикоррупционным стандартам).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декларации производится лицом, претендующим на должность руководителя муниципального учреждения, до приема на работу; руководители учреждений предоставляют декларацию ежегодно не позднее 30 апреля текущего года.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Декларация предоставляется в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proofErr w:type="gramEnd"/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 Московской области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в декларации лица, претендующего на должность руководителя муниципального учреждения, утвердительных ответов для принятия решения данная декларация 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трехдневный срок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направляется на рассмотрение в Комиссию по соблюдению требований к служебному поведению муниципальных служащих органов местного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урегулированию конфлик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 интересов (далее - Комиссия).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на должность руководителя муниципального учреждения производится после решения Комиссии.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в декларации руководителя учреждения утвердительных ответов для принятия решения данная декларация направляется на рассмотрение в Комиссию не позднее 30 мая текущего года.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Предотвращение, выявление и урегулирование конфликта интересов, стороной которого являются работники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предотвращения, выявления и урегулирования конфликта интересов у работников учреждения руководитель утверждает перечень должностей работников учреждения (далее - перечень), ежегодно заполняющих декларацию конфликта интересов, который подлежит актуализации не реже одного раза в год.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включаются лица, занимающие должности руководителя, заместителя/заместителей руководителя, главного бухгалтера учреждения, работники контрактной службы (контрактный управляющий) учреждения, а также иные работники учреждения, осуществляющие исполнение обязанностей, связанных с коррупционными рисками.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Копию перечня учреждение направляет учредителю в течение 5 рабочих дней после утверждения.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в декларации работников учреждения утвердительных ответов руководитель в течение 3 рабочих дней со дня предоставления организует направление этой информации учредителю.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Оценка коррупционных рисков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учреждения.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Предупреждение коррупции при взаимодействии с контрагентами: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Предварительная оценка деловой репутации контрагентов учреждения в целях снижения риска ее вовлечения в коррупционную деятельность.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Антикоррупционное просвещение работников.</w:t>
      </w:r>
    </w:p>
    <w:p w:rsidR="00AF60A3" w:rsidRPr="00631A9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учреждения обеспечивает информирование работников о требованиях законодательства о противодействии коррупции, а также обучение работников, </w:t>
      </w: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. Внутренний контроль и аудит.</w:t>
      </w:r>
    </w:p>
    <w:p w:rsidR="00AF60A3" w:rsidRPr="00631A9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Взаимодействие с контрольно-надзорными и правоохранительными органами в сфере противодействия коррупции: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Обо всех случаях совершения коррупционных правонарушений руководитель сообщает в правоохранительные органы и информирует учредителя.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2. Руководитель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3. Руководитель оказывает содействие правоохранительным органам в выявлении и расследовании фактов совершения коррупционных правонарушений, а также предпринимает необходимые меры по сохранению и передаче в правоохранительные органы документов и информации, содержащихся в них данных.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утверждает локальные нормативные акты по предупреждению коррупции в учреждении в соответствии с законодательством, в том числе Антикоррупционные стандарты учреждения, Положение о предотвращении и урегулировании конфликта интересов.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Руководитель обеспечивает реализацию </w:t>
      </w:r>
      <w:hyperlink w:anchor="Par237" w:history="1">
        <w:r w:rsidR="00AF60A3" w:rsidRPr="00631A9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перечня</w:t>
        </w:r>
      </w:hyperlink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должностных обязанностей, направленных на профилактику коррупционных и иных правонарушений в муниципальном учреждении (приложение 2 к Антикоррупционным стандартам) лично или поручая лицу, ответственному за профилактику коррупционных и иных правонарушений в учреждении.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IV. Антикоррупционные стандарты поведения руководителя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должен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учреждения и настоящие Антикоррупционные стандарты.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учреждения: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исполняет должностные обязанности добросовестно и на высоком профессиональном уровне;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исходит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исключает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соблюдает правила делового поведения и общения;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использует должностное положение в личных целях.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контролирует принятие мер по предотвращению и урегулированию конфликта интересов работниками учреждения, включенными в перечень.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обращения к руководителю каких-либо лиц в целях склонения его к совершению коррупционных правонарушений руководитель не позднее 3 рабочих дней со дня обращения уведомляет об этом учредителя. Данное</w:t>
      </w:r>
      <w:r w:rsidR="00AF60A3" w:rsidRPr="008A51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279" w:history="1">
        <w:r w:rsidR="00AF60A3" w:rsidRPr="008A51D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уведомление</w:t>
        </w:r>
      </w:hyperlink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в письменном виде по форме согласно приложению 3 к Антикоррупционным стандартам.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 нарушение требований законодательства Российской Федерации, законодательства Московской области, а также локальных нормативных актов учреждения и настоящих стандартов руководитель учреждения несет предусмотренную законодательством Российской Федерации ответственность.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руководителей муниципальных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111"/>
      <w:bookmarkEnd w:id="2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ДЕКЛАРАЦИЯ</w:t>
      </w: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Я, ___________________________________________________________________,</w:t>
      </w: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  с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Антикоррупционными  стандартами  деятельности  руководителей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(далее- учреждение), требования указанных стандартов и Положения о предотвращении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урегулировании конфликта интересов мне понятны.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(подпись)   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005"/>
      </w:tblGrid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Кому:</w:t>
            </w:r>
          </w:p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(указывается должность и Ф.И.О.)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631A9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Главе 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ЗАТО 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округ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олодёжный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Московской области ______________</w:t>
            </w: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кого:</w:t>
            </w:r>
          </w:p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(Ф.И.О. работника, заполнившего декларацию конфликта интересов, - далее - декларация)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заполнения: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_________ ___ г.</w:t>
            </w: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Трудовая деятельность за последние 10 лет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440"/>
        <w:gridCol w:w="2211"/>
        <w:gridCol w:w="1587"/>
        <w:gridCol w:w="1587"/>
      </w:tblGrid>
      <w:tr w:rsidR="00AF60A3" w:rsidRPr="00905977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учреждения</w:t>
            </w: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внимательно ознакомиться с приведенными ниже вопросами и ответить "Да" или "Нет" на каждый из них.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654"/>
        <w:gridCol w:w="1020"/>
      </w:tblGrid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Ответы</w:t>
            </w: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Владеете ли Вы или Ваши родственники 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Являетесь ли Вы или Ваши родственники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Работают ли в учреждении Ваши родственники (при положительном ответе указать степень родства, Ф.И.О., должность)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Выполняется ли Вами иная оплачиваемая деятельность в сторонних организациях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Участвовали ли Вы от лица учреждения в сделке, в которой Вы имели личную (финансовую) заинтересованность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631A97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Если на какой-либо из вопросов Вы ответили "Да", то сообщали ли Вы об этом в письменной форме учредителю либо должностным лицам учреждения, ответственным за профилактику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(подпись работника)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Декларацию принял: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(подпись работника)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Решение по декларации от ____________ N ________: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154"/>
      </w:tblGrid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Конфликт интересов не был обнаружен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Рекомендуется 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Председатель Комиссии по соблюдению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требований к служебному поведению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муниципальных служащих органов местного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и урегулированию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(подпись)  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Супруг(а), родители, дети (в том числе приемные), родные братья и сестры.</w:t>
      </w:r>
    </w:p>
    <w:p w:rsidR="00AF60A3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Заполняется должностным лицом, ответственным за профилактику коррупционных и иных правонарушений.</w:t>
      </w: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Pr="00905977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руководителей муниципальных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3" w:name="Par237"/>
      <w:bookmarkEnd w:id="3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ПЕРЕЧЕНЬ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ДОЛЖНОСТНЫХ ОБЯЗАННОСТЕЙ, НАПРАВЛЕННЫХ НА ПРОФИЛАКТИКУ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КОРРУПЦИОННЫХ И ИНЫХ ПРАВОНАРУШЕНИЙ В МУНИЦИПАЛЬНОМ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УЧРЕЖДЕНИИ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Обеспечивает взаимодействие муниципального учреждения (далее -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Организует разработку и внедрение в практику стандартов и процедур, направленных на обеспечение добросовестной работы учреждения.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Организует оказание работникам учреждения консультативной помощи по вопросам, связанным с применением законодательства Российской Федерации о противодействии коррупции.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Обеспечивает реализацию работниками учреждения обязанности уведомлять учредителя,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5. Организует осуществление правового мониторинга законодательства Российской Федерации, законодательства Московской области в сфере противодействия коррупции с целью актуализации локальных актов учреждения.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6. Осуществляет мониторинг эффективности мер по профилактике коррупционных и иных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7. Организует разработку плана противодействия коррупции (в случае, если такой план разрабатывается в учреждении) и подготовку отчетных документов о реализации антикоррупционной политики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8. Организует мероприятия, направленные на предотвращение и урегулирование конфликта интересов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9. Организует осуществление в учреждении антикоррупционной пропаганды и просвещения.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10. Организует разработку мер по снижению коррупционных рисков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11. Вносит предложения по совершенствованию деятельности в сфере профилактики коррупционных и иных правонарушений в учреждении, а также утверждает проекты локальных нормативных актов учреждения по профилактике коррупционных и иных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12. Осуществляет учет уведомлений о факте обращения в целях склонения работников учреждения к совершению коррупционных правонарушений, незамедлительно информирует об этом работодателя.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13. Незамедлительно информирует учредителя о ставшей известной информации о случаях совершения коррупционных правонарушений работниками учреждения, контрагентами учреждения или иными лицами.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14. Сообщает учредителю о возможности возникновения либо возникшем у работника учреждения конфликте интересов.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15. Обеспечивает подготовку документов и материалов для учредителя по вопросам привлечения работников учреждения к ответственности в соответствии с трудовым законодательством Российской Федерации.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3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руководителей муниципальных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от 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(Ф.И.О.)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(должность, наименование учреждения, телефон)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279"/>
      <w:bookmarkEnd w:id="4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УВЕДОМЛЕНИЕ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о факте обращения в целях склонения руководителя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к совершению коррупционных правонарушений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Сообщаю, что: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(описание обстоятельств, при которых стало известно о случаях обращения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 руководителю в связи с исполнением им трудовых функций каких-либо лиц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 целях склонения его к совершению коррупционных правонарушений)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(дата, место, время)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2)  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(подробные сведения о коррупционных правонарушениях, которые должен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был бы совершить руководитель учреждения по просьбе обратившихся лиц)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(все известные сведения о физическом лице, склоняющем к коррупционному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правонарушению, юридическом лице, в интересах которого руководителю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учреждения предлагается совершить коррупционное правонарушение)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(способ и обстоятельства склонения к коррупционному правонарушению,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а также информация об отказе (согласии) руководителя учреждения принять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предложение лица о совершении коррупционного правонарушения)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 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(подпись)          (инициалы и фамилия)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(дата)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Регистрация: N _____</w:t>
      </w:r>
      <w:r w:rsidR="002B02F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 от "___" _________ 20__ г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F60A3" w:rsidRPr="00905977" w:rsidRDefault="009B4AA2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9B4AA2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я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5" w:name="Par325"/>
      <w:bookmarkEnd w:id="5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ПРЕДОТВРАЩЕНИИ И УРЕГУЛИРОВАНИИ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Настоящее Положение определяет порядок действий по предотвращению и урегулированию конфликта интересов, который может возникнуть или возник у руководителя муниципального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(директора, художественного руководителя, заведующего) в ходе исполнения им должностных обязанностей, связанных с коррупционными рисками.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Урегулирование конфликта интересов осуществляется на основе следующих принципов: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индивидуальное рассмотрение каждого случая конфликта интересов и его урегулирование;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конфиденциальность процесса раскрытия сведений о конфликте интересов и его урегулировании;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соблюдение баланса интересов учреждения и руководителя при урегулировании конфликта интересов;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защита руководителя от возможных неблагоприятных последствий в связи с сообщением о конфликте интересов, который своевременно раскрыт руководителем и урегулирован (предотвращен)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3. Руководитель обязан сообщать о возникновении или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интересов; а также если ему стало известно о совершении коррупционного правонарушения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Данное сообщение оформляется в письменной форме в виде </w:t>
      </w:r>
      <w:hyperlink w:anchor="Par363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P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Уведомление, составленное по форме согласно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Приложению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Положению, направляется на имя главы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337"/>
      <w:bookmarkEnd w:id="6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Принятие, предварительное рассмотрение поступившего уведомления осуществляется по решению </w:t>
      </w:r>
      <w:proofErr w:type="gramStart"/>
      <w:r w:rsidR="0079151F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лавы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лицом, ответственным за работу по профилактике коррупционных и иных правонарушений администрации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предварительного рассмотрения уведомлений уполномоченные лица по профилактике коррупционных и иных правонарушений имеют право получать в порядке, установленном законодательством Российской Федерации о противодействии коррупции, от лиц, направивших уведомления, пояснения по изложенным в них обстоятельствам.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уполномоченное им должностное лицо вправе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По результатам предварительного рассмотрения уведомлений, поступивших в соответствии с </w:t>
      </w:r>
      <w:hyperlink w:anchor="Par337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</w:t>
        </w:r>
      </w:hyperlink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уполномоченные лица по профилактике коррупционных и иных правонарушений администрации подготавливают мотивированное заключение на каждое из поступивших уведомлений.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Уведомления, мотивированные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органов местного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 и урегулированию конфликта интересов (далее - Комиссия) в течение 7 рабочих дней со дня регистрации поступившего уведомления.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направления запросов, указанных в абзаце четвертом пункта 4 настоящего Порядка, уведомления, мотивированные заключения и другие материалы представляются председателю Комиссии в течение 45 дней со дня поступления и регистрации уведомлений. Указанный срок может быть продлен, но не более чем на 30 дней.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343"/>
      <w:bookmarkEnd w:id="7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6. Комиссия рассматривает уведомления и принимает по ним решения в соответствии с Порядком деятельности Комиссии в части вопросов, касающихся урегулирования конфликта интересов, а также некоторых обращений граждан.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Если руководитель сообщает в уведомлении о ставшем ему известном совершении коррупционного правонарушения в учреждении, уведомления рассматриваются в порядке в соответствии с </w:t>
      </w:r>
      <w:hyperlink w:anchor="Par337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4</w:t>
        </w:r>
      </w:hyperlink>
      <w:r w:rsidRP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343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6</w:t>
        </w:r>
      </w:hyperlink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данного Положения. Уведомление </w:t>
      </w:r>
      <w:proofErr w:type="gramStart"/>
      <w:r w:rsidR="0021164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направляется руководителем не позднее 3 рабочих дней со дня выявления коррупционного правонарушения.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8. Учредитель с учетом рекомендаций Комиссии принимает окончательное решение о способе предотвращения или урегулирования конфликта интересов, предусмотренном законодательством Российской Федерации.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Pr="00905977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 о предотвращении и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урегулировании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116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от 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(Ф.И.О. руководителя учреждения,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должность, телефон)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363"/>
      <w:bookmarkEnd w:id="8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возникновении личной заинтересованности при исполнении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обязанностей, которая приводит или может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привести к конфликту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Сообщаю   о  возникновении  личной  заинтересованности  при  исполнении</w:t>
      </w:r>
    </w:p>
    <w:p w:rsidR="00AF60A3" w:rsidRPr="00905977" w:rsidRDefault="00211640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обязанностей,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которая приводит или может привести к конфликту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 (нужное подчеркнуть).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заинтересованности:     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Должностные  обязанности,  на  надлежащее исполнение которых влияет или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 повлиять  личная заинтересованность 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AF60A3" w:rsidRPr="00905977" w:rsidRDefault="00E06CCE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интересов 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End"/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заполняется   при   наличии   у  руководителя  предложений  по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предотвращению или урегулированию конфликта интересов):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(подпись)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__________ 20__ г.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1BBA" w:rsidRPr="00905977" w:rsidRDefault="00B81BBA" w:rsidP="0090597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81BBA" w:rsidRPr="00905977" w:rsidSect="005419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7"/>
    <w:rsid w:val="00026599"/>
    <w:rsid w:val="00205067"/>
    <w:rsid w:val="00211640"/>
    <w:rsid w:val="00215CEA"/>
    <w:rsid w:val="002B02FF"/>
    <w:rsid w:val="002C526D"/>
    <w:rsid w:val="003A6CE2"/>
    <w:rsid w:val="00446E77"/>
    <w:rsid w:val="0045387A"/>
    <w:rsid w:val="005318E1"/>
    <w:rsid w:val="0054194D"/>
    <w:rsid w:val="00631A97"/>
    <w:rsid w:val="0073248A"/>
    <w:rsid w:val="0079151F"/>
    <w:rsid w:val="007C57A5"/>
    <w:rsid w:val="008A51D6"/>
    <w:rsid w:val="008B3286"/>
    <w:rsid w:val="00905977"/>
    <w:rsid w:val="0096240F"/>
    <w:rsid w:val="009B4AA2"/>
    <w:rsid w:val="00AF60A3"/>
    <w:rsid w:val="00B65BFB"/>
    <w:rsid w:val="00B81BBA"/>
    <w:rsid w:val="00D90657"/>
    <w:rsid w:val="00DC6667"/>
    <w:rsid w:val="00DF42E8"/>
    <w:rsid w:val="00E06CCE"/>
    <w:rsid w:val="00EC3330"/>
    <w:rsid w:val="00F9689D"/>
    <w:rsid w:val="00FB5C89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6F80F-B9F3-41DC-A34D-D869D1A0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42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F42E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uiPriority w:val="99"/>
    <w:rsid w:val="00DF42E8"/>
    <w:rPr>
      <w:rFonts w:ascii="Times New Roman" w:hAnsi="Times New Roman" w:cs="Times New Roman" w:hint="default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FD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EC1056CC38B3D7C0A47F789D0DEFEDB2335C9B23E02BA0502E1DD2ADCB79D591BA7B7CD15F73A8E1C3D23B6380858823B94A61AA97D50x0O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CEC1056CC38B3D7C0A58E289D0DEFEDA2F33CFB73E02BA0502E1DD2ADCB79D591BA7BFCD1EA36ACC426472FB73055C952794A0x0O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zato-molod.ru/" TargetMode="External"/><Relationship Id="rId9" Type="http://schemas.openxmlformats.org/officeDocument/2006/relationships/hyperlink" Target="garantF1://366020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2020-04-09T07:13:00Z</dcterms:created>
  <dcterms:modified xsi:type="dcterms:W3CDTF">2023-12-11T13:39:00Z</dcterms:modified>
</cp:coreProperties>
</file>